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7184F403" w:rsidR="00CC6F36" w:rsidRPr="005D2DEE" w:rsidRDefault="00CC6F36" w:rsidP="00CC6F36">
      <w:pPr>
        <w:widowControl w:val="0"/>
        <w:tabs>
          <w:tab w:val="right" w:pos="9072"/>
        </w:tabs>
        <w:spacing w:after="0"/>
        <w:rPr>
          <w:rFonts w:ascii="Arial" w:hAnsi="Arial" w:cs="Arial"/>
          <w:b/>
          <w:sz w:val="24"/>
          <w:szCs w:val="28"/>
        </w:rPr>
      </w:pPr>
      <w:r w:rsidRPr="005D2DEE">
        <w:rPr>
          <w:rFonts w:ascii="Arial" w:hAnsi="Arial" w:cs="Arial"/>
          <w:b/>
          <w:sz w:val="24"/>
          <w:szCs w:val="28"/>
          <w:lang w:val="en-US"/>
        </w:rPr>
        <w:t>3GPP TSG RAN WG4 Meeting #</w:t>
      </w:r>
      <w:r w:rsidR="00AA5EC6" w:rsidRPr="005D2DEE">
        <w:rPr>
          <w:rFonts w:ascii="Arial" w:hAnsi="Arial" w:cs="Arial"/>
          <w:b/>
          <w:sz w:val="24"/>
          <w:szCs w:val="28"/>
          <w:lang w:val="en-US"/>
        </w:rPr>
        <w:t>9</w:t>
      </w:r>
      <w:r w:rsidR="00070DF0" w:rsidRPr="005D2DEE">
        <w:rPr>
          <w:rFonts w:ascii="Arial" w:hAnsi="Arial" w:cs="Arial"/>
          <w:b/>
          <w:sz w:val="24"/>
          <w:szCs w:val="28"/>
          <w:lang w:val="en-US"/>
        </w:rPr>
        <w:t>3</w:t>
      </w:r>
      <w:r w:rsidRPr="005D2DEE">
        <w:rPr>
          <w:rFonts w:ascii="Arial" w:hAnsi="Arial" w:cs="Arial"/>
          <w:b/>
          <w:sz w:val="24"/>
          <w:szCs w:val="28"/>
        </w:rPr>
        <w:tab/>
      </w:r>
      <w:r w:rsidRPr="005D2DEE">
        <w:rPr>
          <w:rFonts w:ascii="Arial" w:hAnsi="Arial" w:cs="Arial"/>
          <w:b/>
          <w:sz w:val="24"/>
          <w:szCs w:val="28"/>
          <w:lang w:val="en-US"/>
        </w:rPr>
        <w:t>R4-1</w:t>
      </w:r>
      <w:r w:rsidR="00AA5EC6" w:rsidRPr="005D2DEE">
        <w:rPr>
          <w:rFonts w:ascii="Arial" w:hAnsi="Arial" w:cs="Arial"/>
          <w:b/>
          <w:sz w:val="24"/>
          <w:szCs w:val="28"/>
          <w:lang w:val="en-US"/>
        </w:rPr>
        <w:t>9</w:t>
      </w:r>
      <w:r w:rsidR="008E2160">
        <w:rPr>
          <w:rFonts w:ascii="Arial" w:hAnsi="Arial" w:cs="Arial"/>
          <w:b/>
          <w:sz w:val="24"/>
          <w:szCs w:val="28"/>
          <w:lang w:val="en-US"/>
        </w:rPr>
        <w:t>15001</w:t>
      </w:r>
    </w:p>
    <w:p w14:paraId="60407F1B" w14:textId="4102F679" w:rsidR="00CC6F36" w:rsidRPr="005D2DEE" w:rsidRDefault="00456158" w:rsidP="00CC6F36">
      <w:pPr>
        <w:widowControl w:val="0"/>
        <w:tabs>
          <w:tab w:val="right" w:pos="9072"/>
        </w:tabs>
        <w:spacing w:after="0"/>
        <w:rPr>
          <w:rFonts w:ascii="Arial" w:hAnsi="Arial" w:cs="Arial"/>
          <w:b/>
          <w:sz w:val="24"/>
          <w:szCs w:val="28"/>
          <w:lang w:val="sv-SE"/>
        </w:rPr>
      </w:pPr>
      <w:r w:rsidRPr="005D2DEE">
        <w:rPr>
          <w:rFonts w:ascii="Arial" w:hAnsi="Arial" w:cs="Arial"/>
          <w:b/>
          <w:sz w:val="24"/>
          <w:szCs w:val="28"/>
          <w:lang w:val="sv-SE"/>
        </w:rPr>
        <w:t>Reno</w:t>
      </w:r>
      <w:r w:rsidR="00474662" w:rsidRPr="005D2DEE">
        <w:rPr>
          <w:rFonts w:ascii="Arial" w:hAnsi="Arial" w:cs="Arial"/>
          <w:b/>
          <w:sz w:val="24"/>
          <w:szCs w:val="28"/>
          <w:lang w:val="sv-SE"/>
        </w:rPr>
        <w:t xml:space="preserve">, </w:t>
      </w:r>
      <w:r w:rsidRPr="005D2DEE">
        <w:rPr>
          <w:rFonts w:ascii="Arial" w:hAnsi="Arial" w:cs="Arial"/>
          <w:b/>
          <w:sz w:val="24"/>
          <w:szCs w:val="28"/>
          <w:lang w:val="sv-SE"/>
        </w:rPr>
        <w:t>USA</w:t>
      </w:r>
      <w:r w:rsidR="00CC6F36" w:rsidRPr="005D2DEE">
        <w:rPr>
          <w:rFonts w:ascii="Arial" w:hAnsi="Arial" w:cs="Arial"/>
          <w:b/>
          <w:sz w:val="24"/>
          <w:szCs w:val="28"/>
          <w:lang w:val="sv-SE"/>
        </w:rPr>
        <w:t xml:space="preserve">, </w:t>
      </w:r>
      <w:r w:rsidR="00EA1195" w:rsidRPr="005D2DEE">
        <w:rPr>
          <w:rFonts w:ascii="Arial" w:hAnsi="Arial" w:cs="Arial"/>
          <w:b/>
          <w:sz w:val="24"/>
          <w:szCs w:val="28"/>
          <w:lang w:val="sv-SE"/>
        </w:rPr>
        <w:t>Novem</w:t>
      </w:r>
      <w:r w:rsidR="00796423" w:rsidRPr="005D2DEE">
        <w:rPr>
          <w:rFonts w:ascii="Arial" w:hAnsi="Arial" w:cs="Arial"/>
          <w:b/>
          <w:sz w:val="24"/>
          <w:szCs w:val="28"/>
          <w:lang w:val="sv-SE"/>
        </w:rPr>
        <w:t>ber 18</w:t>
      </w:r>
      <w:r w:rsidR="00D25F6B" w:rsidRPr="005D2DEE">
        <w:rPr>
          <w:rFonts w:ascii="Arial" w:hAnsi="Arial" w:cs="Arial"/>
          <w:b/>
          <w:sz w:val="24"/>
          <w:szCs w:val="28"/>
          <w:lang w:val="sv-SE"/>
        </w:rPr>
        <w:t>-22</w:t>
      </w:r>
      <w:r w:rsidR="00CC6F36" w:rsidRPr="005D2DEE">
        <w:rPr>
          <w:rFonts w:ascii="Arial" w:hAnsi="Arial" w:cs="Arial"/>
          <w:b/>
          <w:sz w:val="24"/>
          <w:szCs w:val="28"/>
          <w:lang w:val="sv-SE"/>
        </w:rPr>
        <w:t>, 201</w:t>
      </w:r>
      <w:r w:rsidR="00AA5EC6" w:rsidRPr="005D2DEE">
        <w:rPr>
          <w:rFonts w:ascii="Arial" w:hAnsi="Arial" w:cs="Arial"/>
          <w:b/>
          <w:sz w:val="24"/>
          <w:szCs w:val="28"/>
          <w:lang w:val="sv-SE"/>
        </w:rPr>
        <w:t>9</w:t>
      </w:r>
    </w:p>
    <w:p w14:paraId="25590F8B" w14:textId="017A2DE1" w:rsidR="00CC6F36" w:rsidRPr="005D2DEE" w:rsidRDefault="00CC6F36" w:rsidP="00CC6F36">
      <w:pPr>
        <w:tabs>
          <w:tab w:val="left" w:pos="1985"/>
        </w:tabs>
        <w:spacing w:before="240" w:after="0"/>
        <w:jc w:val="both"/>
        <w:rPr>
          <w:rFonts w:ascii="Arial" w:hAnsi="Arial" w:cs="Arial"/>
          <w:bCs/>
          <w:sz w:val="22"/>
          <w:szCs w:val="22"/>
          <w:lang w:val="sv-SE"/>
        </w:rPr>
      </w:pPr>
      <w:r w:rsidRPr="005D2DEE">
        <w:rPr>
          <w:rFonts w:ascii="Arial" w:hAnsi="Arial" w:cs="Arial"/>
          <w:b/>
          <w:sz w:val="22"/>
          <w:szCs w:val="22"/>
          <w:lang w:val="sv-SE"/>
        </w:rPr>
        <w:t>Agenda Item:</w:t>
      </w:r>
      <w:r w:rsidRPr="005D2DEE">
        <w:rPr>
          <w:rFonts w:ascii="Arial" w:hAnsi="Arial" w:cs="Arial"/>
          <w:b/>
          <w:sz w:val="22"/>
          <w:szCs w:val="22"/>
          <w:lang w:val="sv-SE"/>
        </w:rPr>
        <w:tab/>
      </w:r>
      <w:r w:rsidR="008D36EC" w:rsidRPr="005D2DEE">
        <w:rPr>
          <w:rFonts w:ascii="Arial" w:hAnsi="Arial" w:cs="Arial"/>
          <w:sz w:val="22"/>
          <w:szCs w:val="22"/>
          <w:lang w:val="sv-SE"/>
        </w:rPr>
        <w:t>7</w:t>
      </w:r>
      <w:r w:rsidR="004B7C1B" w:rsidRPr="005D2DEE">
        <w:rPr>
          <w:rFonts w:ascii="Arial" w:hAnsi="Arial" w:cs="Arial"/>
          <w:sz w:val="22"/>
          <w:szCs w:val="22"/>
          <w:lang w:val="sv-SE"/>
        </w:rPr>
        <w:t>.10.</w:t>
      </w:r>
      <w:r w:rsidR="008D36EC" w:rsidRPr="005D2DEE">
        <w:rPr>
          <w:rFonts w:ascii="Arial" w:hAnsi="Arial" w:cs="Arial"/>
          <w:sz w:val="22"/>
          <w:szCs w:val="22"/>
          <w:lang w:val="sv-SE"/>
        </w:rPr>
        <w:t>7</w:t>
      </w:r>
      <w:r w:rsidR="00385164" w:rsidRPr="005D2DEE">
        <w:rPr>
          <w:rFonts w:ascii="Arial" w:hAnsi="Arial" w:cs="Arial"/>
          <w:sz w:val="22"/>
          <w:szCs w:val="22"/>
          <w:lang w:val="sv-SE"/>
        </w:rPr>
        <w:t>.1</w:t>
      </w:r>
      <w:r w:rsidR="008D36EC" w:rsidRPr="005D2DEE">
        <w:rPr>
          <w:rFonts w:ascii="Arial" w:hAnsi="Arial" w:cs="Arial"/>
          <w:sz w:val="22"/>
          <w:szCs w:val="22"/>
          <w:lang w:val="sv-SE"/>
        </w:rPr>
        <w:t>.1</w:t>
      </w:r>
    </w:p>
    <w:p w14:paraId="64B60E14" w14:textId="77777777" w:rsidR="00CC6F36" w:rsidRPr="005D2DEE" w:rsidRDefault="00CC6F36" w:rsidP="00CC6F36">
      <w:pPr>
        <w:tabs>
          <w:tab w:val="left" w:pos="1985"/>
        </w:tabs>
        <w:spacing w:after="0"/>
        <w:jc w:val="both"/>
        <w:rPr>
          <w:rFonts w:ascii="Arial" w:hAnsi="Arial" w:cs="Arial"/>
          <w:b/>
          <w:sz w:val="22"/>
          <w:szCs w:val="22"/>
        </w:rPr>
      </w:pPr>
      <w:r w:rsidRPr="005D2DEE">
        <w:rPr>
          <w:rFonts w:ascii="Arial" w:hAnsi="Arial" w:cs="Arial"/>
          <w:b/>
          <w:sz w:val="22"/>
          <w:szCs w:val="22"/>
        </w:rPr>
        <w:t xml:space="preserve">Source: </w:t>
      </w:r>
      <w:r w:rsidRPr="005D2DEE">
        <w:rPr>
          <w:rFonts w:ascii="Arial" w:hAnsi="Arial" w:cs="Arial"/>
          <w:b/>
          <w:sz w:val="22"/>
          <w:szCs w:val="22"/>
        </w:rPr>
        <w:tab/>
      </w:r>
      <w:r w:rsidRPr="005D2DEE">
        <w:rPr>
          <w:rFonts w:ascii="Arial" w:hAnsi="Arial" w:cs="Arial"/>
          <w:bCs/>
          <w:sz w:val="22"/>
          <w:szCs w:val="22"/>
        </w:rPr>
        <w:t>Ericsson</w:t>
      </w:r>
    </w:p>
    <w:p w14:paraId="3746F327" w14:textId="46C6F695" w:rsidR="00782254" w:rsidRPr="005D2DEE" w:rsidRDefault="00CC6F36" w:rsidP="00CC6F36">
      <w:pPr>
        <w:tabs>
          <w:tab w:val="left" w:pos="1985"/>
        </w:tabs>
        <w:spacing w:after="0"/>
        <w:jc w:val="both"/>
        <w:rPr>
          <w:rFonts w:ascii="Arial" w:hAnsi="Arial" w:cs="Arial"/>
          <w:sz w:val="22"/>
          <w:szCs w:val="22"/>
        </w:rPr>
      </w:pPr>
      <w:r w:rsidRPr="005D2DEE">
        <w:rPr>
          <w:rFonts w:ascii="Arial" w:hAnsi="Arial" w:cs="Arial"/>
          <w:b/>
          <w:sz w:val="22"/>
          <w:szCs w:val="22"/>
        </w:rPr>
        <w:t>Title:</w:t>
      </w:r>
      <w:r w:rsidRPr="005D2DEE">
        <w:rPr>
          <w:rFonts w:ascii="Arial" w:hAnsi="Arial" w:cs="Arial"/>
          <w:sz w:val="22"/>
          <w:szCs w:val="22"/>
        </w:rPr>
        <w:tab/>
      </w:r>
      <w:r w:rsidR="000262A1" w:rsidRPr="005D2DEE">
        <w:rPr>
          <w:rFonts w:ascii="Arial" w:hAnsi="Arial" w:cs="Arial"/>
          <w:sz w:val="22"/>
          <w:szCs w:val="22"/>
        </w:rPr>
        <w:t>Further a</w:t>
      </w:r>
      <w:r w:rsidR="004B7C1B" w:rsidRPr="005D2DEE">
        <w:rPr>
          <w:rFonts w:ascii="Arial" w:hAnsi="Arial" w:cs="Arial"/>
          <w:sz w:val="22"/>
          <w:szCs w:val="22"/>
        </w:rPr>
        <w:t>nalysis of one</w:t>
      </w:r>
      <w:r w:rsidR="00385164" w:rsidRPr="005D2DEE">
        <w:rPr>
          <w:rFonts w:ascii="Arial" w:hAnsi="Arial" w:cs="Arial"/>
          <w:sz w:val="22"/>
          <w:szCs w:val="22"/>
        </w:rPr>
        <w:t>-</w:t>
      </w:r>
      <w:r w:rsidR="004B7C1B" w:rsidRPr="005D2DEE">
        <w:rPr>
          <w:rFonts w:ascii="Arial" w:hAnsi="Arial" w:cs="Arial"/>
          <w:sz w:val="22"/>
          <w:szCs w:val="22"/>
        </w:rPr>
        <w:t>shot timing adjustment requirements</w:t>
      </w:r>
    </w:p>
    <w:p w14:paraId="37EAE97F" w14:textId="77777777" w:rsidR="00CC6F36" w:rsidRPr="005D2DEE" w:rsidRDefault="00CC6F36" w:rsidP="00CC6F36">
      <w:pPr>
        <w:tabs>
          <w:tab w:val="left" w:pos="1985"/>
        </w:tabs>
        <w:spacing w:after="0"/>
        <w:jc w:val="both"/>
        <w:rPr>
          <w:rFonts w:ascii="Arial" w:hAnsi="Arial" w:cs="Arial"/>
          <w:sz w:val="22"/>
          <w:szCs w:val="22"/>
        </w:rPr>
      </w:pPr>
      <w:r w:rsidRPr="005D2DEE">
        <w:rPr>
          <w:rFonts w:ascii="Arial" w:hAnsi="Arial" w:cs="Arial"/>
          <w:b/>
          <w:sz w:val="22"/>
          <w:szCs w:val="22"/>
        </w:rPr>
        <w:t>Document for:</w:t>
      </w:r>
      <w:r w:rsidRPr="005D2DEE">
        <w:rPr>
          <w:rFonts w:ascii="Arial" w:hAnsi="Arial" w:cs="Arial"/>
          <w:sz w:val="22"/>
          <w:szCs w:val="22"/>
        </w:rPr>
        <w:tab/>
        <w:t>Discussion</w:t>
      </w:r>
    </w:p>
    <w:p w14:paraId="4A0C8E2B" w14:textId="77777777" w:rsidR="002202E8" w:rsidRPr="005D2DEE" w:rsidRDefault="00CC6F36" w:rsidP="00C56957">
      <w:pPr>
        <w:pStyle w:val="Heading1"/>
      </w:pPr>
      <w:bookmarkStart w:id="0" w:name="OLE_LINK13"/>
      <w:bookmarkStart w:id="1" w:name="OLE_LINK14"/>
      <w:r w:rsidRPr="005D2DEE">
        <w:t>Introduction</w:t>
      </w:r>
    </w:p>
    <w:p w14:paraId="513DFE4C" w14:textId="6A4A3E96" w:rsidR="00EB753D" w:rsidRPr="005D2DEE" w:rsidRDefault="00436949" w:rsidP="000C4088">
      <w:pPr>
        <w:spacing w:before="240" w:after="240"/>
        <w:rPr>
          <w:sz w:val="22"/>
          <w:szCs w:val="22"/>
        </w:rPr>
      </w:pPr>
      <w:r w:rsidRPr="005D2DEE">
        <w:rPr>
          <w:sz w:val="22"/>
          <w:szCs w:val="22"/>
        </w:rPr>
        <w:t>The</w:t>
      </w:r>
      <w:r w:rsidR="00BE1473" w:rsidRPr="005D2DEE">
        <w:rPr>
          <w:sz w:val="22"/>
          <w:szCs w:val="22"/>
        </w:rPr>
        <w:t xml:space="preserve"> </w:t>
      </w:r>
      <w:r w:rsidR="007006FC" w:rsidRPr="005D2DEE">
        <w:rPr>
          <w:sz w:val="22"/>
          <w:szCs w:val="22"/>
        </w:rPr>
        <w:t xml:space="preserve">requirement </w:t>
      </w:r>
      <w:r w:rsidR="005B4917" w:rsidRPr="005D2DEE">
        <w:rPr>
          <w:sz w:val="22"/>
          <w:szCs w:val="22"/>
        </w:rPr>
        <w:t xml:space="preserve">related to </w:t>
      </w:r>
      <w:r w:rsidR="009B2070" w:rsidRPr="005D2DEE">
        <w:rPr>
          <w:sz w:val="22"/>
          <w:szCs w:val="22"/>
        </w:rPr>
        <w:t xml:space="preserve">one shot timing adjustment </w:t>
      </w:r>
      <w:r w:rsidR="005B4917" w:rsidRPr="005D2DEE">
        <w:rPr>
          <w:sz w:val="22"/>
          <w:szCs w:val="22"/>
        </w:rPr>
        <w:t xml:space="preserve">under the </w:t>
      </w:r>
      <w:r w:rsidR="007006FC" w:rsidRPr="005D2DEE">
        <w:rPr>
          <w:sz w:val="22"/>
          <w:szCs w:val="22"/>
        </w:rPr>
        <w:t>beam switch</w:t>
      </w:r>
      <w:r w:rsidR="004323CD" w:rsidRPr="005D2DEE">
        <w:rPr>
          <w:sz w:val="22"/>
          <w:szCs w:val="22"/>
        </w:rPr>
        <w:t xml:space="preserve"> was agreed and incorporated in section 7.1</w:t>
      </w:r>
      <w:r w:rsidR="007526B0" w:rsidRPr="005D2DEE">
        <w:rPr>
          <w:sz w:val="22"/>
          <w:szCs w:val="22"/>
        </w:rPr>
        <w:t>.2</w:t>
      </w:r>
      <w:r w:rsidR="009B2070" w:rsidRPr="005D2DEE">
        <w:rPr>
          <w:sz w:val="22"/>
          <w:szCs w:val="22"/>
        </w:rPr>
        <w:t>.2</w:t>
      </w:r>
      <w:r w:rsidR="004323CD" w:rsidRPr="005D2DEE">
        <w:rPr>
          <w:sz w:val="22"/>
          <w:szCs w:val="22"/>
        </w:rPr>
        <w:t xml:space="preserve"> of TS 38.133</w:t>
      </w:r>
      <w:r w:rsidR="007526B0" w:rsidRPr="005D2DEE">
        <w:rPr>
          <w:sz w:val="22"/>
          <w:szCs w:val="22"/>
        </w:rPr>
        <w:t xml:space="preserve">. </w:t>
      </w:r>
      <w:r w:rsidR="009B2070" w:rsidRPr="005D2DEE">
        <w:rPr>
          <w:sz w:val="22"/>
          <w:szCs w:val="22"/>
        </w:rPr>
        <w:t>However, there are two main open issues</w:t>
      </w:r>
      <w:r w:rsidR="00EB753D" w:rsidRPr="005D2DEE">
        <w:rPr>
          <w:sz w:val="22"/>
          <w:szCs w:val="22"/>
        </w:rPr>
        <w:t>:</w:t>
      </w:r>
    </w:p>
    <w:p w14:paraId="15DE8B60" w14:textId="18A6F972" w:rsidR="000C4088" w:rsidRPr="005D2DEE" w:rsidRDefault="000C4088" w:rsidP="000C4088">
      <w:pPr>
        <w:pStyle w:val="ListParagraph"/>
        <w:numPr>
          <w:ilvl w:val="0"/>
          <w:numId w:val="36"/>
        </w:numPr>
        <w:spacing w:after="120"/>
        <w:ind w:left="714" w:hanging="357"/>
        <w:contextualSpacing w:val="0"/>
        <w:rPr>
          <w:rFonts w:ascii="Times New Roman" w:hAnsi="Times New Roman"/>
          <w:i/>
          <w:sz w:val="24"/>
          <w:szCs w:val="24"/>
        </w:rPr>
      </w:pPr>
      <w:r w:rsidRPr="005D2DEE">
        <w:rPr>
          <w:rFonts w:ascii="Times New Roman" w:hAnsi="Times New Roman"/>
          <w:i/>
          <w:sz w:val="24"/>
          <w:szCs w:val="24"/>
          <w:lang w:val="en-GB"/>
        </w:rPr>
        <w:t>T</w:t>
      </w:r>
      <w:proofErr w:type="spellStart"/>
      <w:r w:rsidRPr="005D2DEE">
        <w:rPr>
          <w:rFonts w:ascii="Times New Roman" w:hAnsi="Times New Roman"/>
          <w:i/>
          <w:sz w:val="24"/>
          <w:szCs w:val="24"/>
        </w:rPr>
        <w:t>hreshold</w:t>
      </w:r>
      <w:proofErr w:type="spellEnd"/>
      <w:r w:rsidRPr="005D2DEE">
        <w:rPr>
          <w:rFonts w:ascii="Times New Roman" w:hAnsi="Times New Roman"/>
          <w:i/>
          <w:sz w:val="24"/>
          <w:szCs w:val="24"/>
        </w:rPr>
        <w:t xml:space="preserve"> (H) values above which the UE adjusts its transmission timing in one adjustment </w:t>
      </w:r>
    </w:p>
    <w:p w14:paraId="1F825E0B" w14:textId="3CF33736" w:rsidR="00EB753D" w:rsidRPr="005D2DEE" w:rsidRDefault="00EB753D" w:rsidP="000C4088">
      <w:pPr>
        <w:pStyle w:val="ListParagraph"/>
        <w:numPr>
          <w:ilvl w:val="0"/>
          <w:numId w:val="36"/>
        </w:numPr>
        <w:spacing w:after="120"/>
        <w:ind w:left="714" w:hanging="357"/>
        <w:contextualSpacing w:val="0"/>
        <w:rPr>
          <w:rFonts w:ascii="Times New Roman" w:hAnsi="Times New Roman"/>
          <w:i/>
          <w:sz w:val="24"/>
          <w:szCs w:val="24"/>
        </w:rPr>
      </w:pPr>
      <w:r w:rsidRPr="005D2DEE">
        <w:rPr>
          <w:rFonts w:ascii="Times New Roman" w:hAnsi="Times New Roman"/>
          <w:i/>
          <w:sz w:val="24"/>
          <w:szCs w:val="24"/>
        </w:rPr>
        <w:t>Interruption time</w:t>
      </w:r>
      <w:r w:rsidR="00856AA9" w:rsidRPr="005D2DEE">
        <w:rPr>
          <w:rFonts w:ascii="Times New Roman" w:hAnsi="Times New Roman"/>
          <w:i/>
          <w:sz w:val="24"/>
          <w:szCs w:val="24"/>
        </w:rPr>
        <w:t xml:space="preserve"> due to one-shot timing adjustment</w:t>
      </w:r>
    </w:p>
    <w:p w14:paraId="1AC5ABA0" w14:textId="7753A550" w:rsidR="004B0A9C" w:rsidRPr="005D2DEE" w:rsidRDefault="00856AA9" w:rsidP="008E0381">
      <w:pPr>
        <w:spacing w:before="120" w:after="240"/>
        <w:rPr>
          <w:sz w:val="22"/>
          <w:szCs w:val="22"/>
        </w:rPr>
      </w:pPr>
      <w:r w:rsidRPr="005D2DEE">
        <w:rPr>
          <w:sz w:val="22"/>
          <w:szCs w:val="22"/>
        </w:rPr>
        <w:t xml:space="preserve">The following was agreed in the WF </w:t>
      </w:r>
      <w:r w:rsidR="008E0381" w:rsidRPr="005D2DEE">
        <w:rPr>
          <w:sz w:val="22"/>
          <w:szCs w:val="22"/>
        </w:rPr>
        <w:t xml:space="preserve">in RAN4#92bis </w:t>
      </w:r>
      <w:r w:rsidRPr="005D2DEE">
        <w:rPr>
          <w:sz w:val="22"/>
          <w:szCs w:val="22"/>
        </w:rPr>
        <w:t>[1]:</w:t>
      </w:r>
    </w:p>
    <w:p w14:paraId="797396BD" w14:textId="379F8DD8" w:rsidR="004B0A9C" w:rsidRPr="005D2DEE" w:rsidRDefault="004B0A9C" w:rsidP="008E0381">
      <w:pPr>
        <w:numPr>
          <w:ilvl w:val="0"/>
          <w:numId w:val="46"/>
        </w:numPr>
        <w:pBdr>
          <w:top w:val="single" w:sz="4" w:space="1" w:color="auto"/>
        </w:pBdr>
        <w:spacing w:after="0"/>
        <w:ind w:left="1267" w:hanging="983"/>
        <w:contextualSpacing/>
        <w:rPr>
          <w:i/>
          <w:sz w:val="24"/>
          <w:szCs w:val="24"/>
          <w:lang w:val="en-US" w:eastAsia="sv-SE"/>
        </w:rPr>
      </w:pPr>
      <w:r w:rsidRPr="005D2DEE">
        <w:rPr>
          <w:rFonts w:eastAsiaTheme="minorEastAsia"/>
          <w:i/>
          <w:color w:val="000000" w:themeColor="text1"/>
          <w:kern w:val="24"/>
          <w:sz w:val="24"/>
          <w:szCs w:val="24"/>
          <w:lang w:val="fi-FI" w:eastAsia="sv-SE"/>
        </w:rPr>
        <w:t>Companies should analyse and give input on the open issues on page 2 for RAN4#93.</w:t>
      </w:r>
    </w:p>
    <w:p w14:paraId="1E15C7A5" w14:textId="77777777" w:rsidR="00680EAA" w:rsidRPr="005D2DEE" w:rsidRDefault="00680EAA" w:rsidP="00F508DD">
      <w:pPr>
        <w:numPr>
          <w:ilvl w:val="2"/>
          <w:numId w:val="46"/>
        </w:numPr>
        <w:tabs>
          <w:tab w:val="clear" w:pos="2050"/>
          <w:tab w:val="num" w:pos="1560"/>
        </w:tabs>
        <w:spacing w:before="120" w:after="0"/>
        <w:ind w:left="2053" w:hanging="919"/>
        <w:rPr>
          <w:i/>
          <w:sz w:val="24"/>
          <w:szCs w:val="24"/>
          <w:lang w:val="en-US" w:eastAsia="sv-SE"/>
        </w:rPr>
      </w:pPr>
      <w:r w:rsidRPr="005D2DEE">
        <w:rPr>
          <w:i/>
          <w:sz w:val="24"/>
          <w:szCs w:val="24"/>
          <w:lang w:val="en-US" w:eastAsia="sv-SE"/>
        </w:rPr>
        <w:t xml:space="preserve">The impacts of uplink reception at </w:t>
      </w:r>
      <w:proofErr w:type="spellStart"/>
      <w:r w:rsidRPr="005D2DEE">
        <w:rPr>
          <w:i/>
          <w:sz w:val="24"/>
          <w:szCs w:val="24"/>
          <w:lang w:val="en-US" w:eastAsia="sv-SE"/>
        </w:rPr>
        <w:t>gNB</w:t>
      </w:r>
      <w:proofErr w:type="spellEnd"/>
      <w:r w:rsidRPr="005D2DEE">
        <w:rPr>
          <w:i/>
          <w:sz w:val="24"/>
          <w:szCs w:val="24"/>
          <w:lang w:val="en-US" w:eastAsia="sv-SE"/>
        </w:rPr>
        <w:t xml:space="preserve"> side due to one-shot adjustment</w:t>
      </w:r>
    </w:p>
    <w:p w14:paraId="4498C3BB" w14:textId="77777777" w:rsidR="00680EAA" w:rsidRPr="005D2DEE" w:rsidRDefault="00680EAA" w:rsidP="00680EAA">
      <w:pPr>
        <w:numPr>
          <w:ilvl w:val="2"/>
          <w:numId w:val="46"/>
        </w:numPr>
        <w:tabs>
          <w:tab w:val="clear" w:pos="2050"/>
          <w:tab w:val="num" w:pos="1560"/>
        </w:tabs>
        <w:spacing w:after="0"/>
        <w:ind w:hanging="916"/>
        <w:contextualSpacing/>
        <w:rPr>
          <w:i/>
          <w:sz w:val="24"/>
          <w:szCs w:val="24"/>
          <w:lang w:val="en-US" w:eastAsia="sv-SE"/>
        </w:rPr>
      </w:pPr>
      <w:r w:rsidRPr="005D2DEE">
        <w:rPr>
          <w:i/>
          <w:sz w:val="24"/>
          <w:szCs w:val="24"/>
          <w:lang w:val="en-US" w:eastAsia="sv-SE"/>
        </w:rPr>
        <w:t>The accuracy of one-shot timing adjustment (Te1)</w:t>
      </w:r>
    </w:p>
    <w:p w14:paraId="3399BF04" w14:textId="77777777" w:rsidR="00680EAA" w:rsidRPr="005D2DEE" w:rsidRDefault="00680EAA" w:rsidP="00680EAA">
      <w:pPr>
        <w:numPr>
          <w:ilvl w:val="2"/>
          <w:numId w:val="46"/>
        </w:numPr>
        <w:tabs>
          <w:tab w:val="clear" w:pos="2050"/>
          <w:tab w:val="num" w:pos="1560"/>
        </w:tabs>
        <w:spacing w:after="0"/>
        <w:ind w:hanging="916"/>
        <w:contextualSpacing/>
        <w:rPr>
          <w:i/>
          <w:sz w:val="24"/>
          <w:szCs w:val="24"/>
          <w:lang w:val="en-US" w:eastAsia="sv-SE"/>
        </w:rPr>
      </w:pPr>
      <w:r w:rsidRPr="005D2DEE">
        <w:rPr>
          <w:i/>
          <w:sz w:val="24"/>
          <w:szCs w:val="24"/>
          <w:lang w:val="en-US" w:eastAsia="sv-SE"/>
        </w:rPr>
        <w:t>The threshold H for applying one-shot adjustment</w:t>
      </w:r>
    </w:p>
    <w:p w14:paraId="2C41CD61" w14:textId="77777777" w:rsidR="00680EAA" w:rsidRPr="005D2DEE" w:rsidRDefault="00680EAA" w:rsidP="00680EAA">
      <w:pPr>
        <w:numPr>
          <w:ilvl w:val="2"/>
          <w:numId w:val="46"/>
        </w:numPr>
        <w:tabs>
          <w:tab w:val="clear" w:pos="2050"/>
          <w:tab w:val="num" w:pos="1560"/>
        </w:tabs>
        <w:spacing w:after="0"/>
        <w:ind w:hanging="916"/>
        <w:contextualSpacing/>
        <w:rPr>
          <w:i/>
          <w:sz w:val="24"/>
          <w:szCs w:val="24"/>
          <w:lang w:val="en-US" w:eastAsia="sv-SE"/>
        </w:rPr>
      </w:pPr>
      <w:r w:rsidRPr="005D2DEE">
        <w:rPr>
          <w:i/>
          <w:sz w:val="24"/>
          <w:szCs w:val="24"/>
          <w:lang w:val="en-US" w:eastAsia="sv-SE"/>
        </w:rPr>
        <w:t>Interruption requirement due to one-shot adjustment</w:t>
      </w:r>
    </w:p>
    <w:p w14:paraId="7F117457" w14:textId="7370BC4E" w:rsidR="00680EAA" w:rsidRPr="005D2DEE" w:rsidRDefault="00680EAA" w:rsidP="00680EAA">
      <w:pPr>
        <w:numPr>
          <w:ilvl w:val="2"/>
          <w:numId w:val="46"/>
        </w:numPr>
        <w:tabs>
          <w:tab w:val="clear" w:pos="2050"/>
          <w:tab w:val="num" w:pos="1560"/>
        </w:tabs>
        <w:spacing w:after="0"/>
        <w:ind w:hanging="916"/>
        <w:contextualSpacing/>
        <w:rPr>
          <w:i/>
          <w:sz w:val="24"/>
          <w:szCs w:val="24"/>
          <w:lang w:val="en-US" w:eastAsia="sv-SE"/>
        </w:rPr>
      </w:pPr>
      <w:r w:rsidRPr="005D2DEE">
        <w:rPr>
          <w:i/>
          <w:sz w:val="24"/>
          <w:szCs w:val="24"/>
          <w:lang w:val="en-US" w:eastAsia="sv-SE"/>
        </w:rPr>
        <w:t>Maximum value limitation for one-shot timing adjustment</w:t>
      </w:r>
    </w:p>
    <w:p w14:paraId="626AD3EF" w14:textId="77777777" w:rsidR="004B0A9C" w:rsidRPr="005D2DEE" w:rsidRDefault="004B0A9C" w:rsidP="008E0381">
      <w:pPr>
        <w:numPr>
          <w:ilvl w:val="0"/>
          <w:numId w:val="46"/>
        </w:numPr>
        <w:spacing w:before="120" w:after="0"/>
        <w:ind w:left="1267" w:hanging="700"/>
        <w:rPr>
          <w:i/>
          <w:sz w:val="24"/>
          <w:szCs w:val="24"/>
          <w:lang w:val="sv-SE" w:eastAsia="sv-SE"/>
        </w:rPr>
      </w:pPr>
      <w:r w:rsidRPr="005D2DEE">
        <w:rPr>
          <w:rFonts w:eastAsiaTheme="minorEastAsia"/>
          <w:i/>
          <w:color w:val="000000" w:themeColor="text1"/>
          <w:kern w:val="24"/>
          <w:sz w:val="24"/>
          <w:szCs w:val="24"/>
          <w:lang w:val="fi-FI" w:eastAsia="sv-SE"/>
        </w:rPr>
        <w:t>Following should be considered:</w:t>
      </w:r>
    </w:p>
    <w:p w14:paraId="37515AA8" w14:textId="77777777" w:rsidR="004B0A9C" w:rsidRPr="005D2DEE" w:rsidRDefault="004B0A9C" w:rsidP="008E0381">
      <w:pPr>
        <w:numPr>
          <w:ilvl w:val="1"/>
          <w:numId w:val="46"/>
        </w:numPr>
        <w:tabs>
          <w:tab w:val="num" w:pos="1701"/>
        </w:tabs>
        <w:spacing w:before="120" w:after="0"/>
        <w:ind w:left="2127" w:hanging="993"/>
        <w:rPr>
          <w:i/>
          <w:sz w:val="24"/>
          <w:szCs w:val="24"/>
          <w:lang w:val="sv-SE" w:eastAsia="sv-SE"/>
        </w:rPr>
      </w:pPr>
      <w:r w:rsidRPr="005D2DEE">
        <w:rPr>
          <w:rFonts w:eastAsiaTheme="minorEastAsia"/>
          <w:i/>
          <w:color w:val="000000" w:themeColor="text1"/>
          <w:kern w:val="24"/>
          <w:sz w:val="24"/>
          <w:szCs w:val="24"/>
          <w:lang w:val="fi-FI" w:eastAsia="sv-SE"/>
        </w:rPr>
        <w:t>RS available for time tracking</w:t>
      </w:r>
    </w:p>
    <w:p w14:paraId="72FB9D17" w14:textId="53455EC5" w:rsidR="004B0A9C" w:rsidRPr="005D2DEE" w:rsidRDefault="004B0A9C" w:rsidP="008E0381">
      <w:pPr>
        <w:numPr>
          <w:ilvl w:val="0"/>
          <w:numId w:val="46"/>
        </w:numPr>
        <w:pBdr>
          <w:bottom w:val="single" w:sz="4" w:space="1" w:color="auto"/>
        </w:pBdr>
        <w:spacing w:before="120" w:after="0"/>
        <w:ind w:left="1267" w:hanging="700"/>
        <w:rPr>
          <w:i/>
          <w:sz w:val="24"/>
          <w:szCs w:val="24"/>
          <w:lang w:val="sv-SE" w:eastAsia="sv-SE"/>
        </w:rPr>
      </w:pPr>
      <w:r w:rsidRPr="005D2DEE">
        <w:rPr>
          <w:rFonts w:eastAsiaTheme="minorEastAsia"/>
          <w:i/>
          <w:color w:val="000000" w:themeColor="text1"/>
          <w:kern w:val="24"/>
          <w:sz w:val="24"/>
          <w:szCs w:val="24"/>
          <w:lang w:val="fi-FI" w:eastAsia="sv-SE"/>
        </w:rPr>
        <w:t>Rel-15 solution or potentially later</w:t>
      </w:r>
    </w:p>
    <w:p w14:paraId="2A3ECEAB" w14:textId="5D1E7897" w:rsidR="00B50BD8" w:rsidRPr="005D2DEE" w:rsidRDefault="00436949" w:rsidP="005B4917">
      <w:pPr>
        <w:spacing w:before="240" w:after="0"/>
        <w:rPr>
          <w:sz w:val="22"/>
          <w:szCs w:val="22"/>
        </w:rPr>
      </w:pPr>
      <w:r w:rsidRPr="005D2DEE">
        <w:rPr>
          <w:sz w:val="22"/>
          <w:szCs w:val="22"/>
        </w:rPr>
        <w:t xml:space="preserve">The above remaining issues were </w:t>
      </w:r>
      <w:r w:rsidR="00485815" w:rsidRPr="005D2DEE">
        <w:rPr>
          <w:sz w:val="22"/>
          <w:szCs w:val="22"/>
        </w:rPr>
        <w:t>discussed extensively in the last RAN4 meeting but there was no consensus [</w:t>
      </w:r>
      <w:r w:rsidR="003F7F0F" w:rsidRPr="005D2DEE">
        <w:rPr>
          <w:sz w:val="22"/>
          <w:szCs w:val="22"/>
        </w:rPr>
        <w:t>2-</w:t>
      </w:r>
      <w:r w:rsidR="00C36A8C" w:rsidRPr="005D2DEE">
        <w:rPr>
          <w:sz w:val="22"/>
          <w:szCs w:val="22"/>
        </w:rPr>
        <w:t>6</w:t>
      </w:r>
      <w:r w:rsidR="00485815" w:rsidRPr="005D2DEE">
        <w:rPr>
          <w:sz w:val="22"/>
          <w:szCs w:val="22"/>
        </w:rPr>
        <w:t>]</w:t>
      </w:r>
      <w:r w:rsidR="005878E8" w:rsidRPr="005D2DEE">
        <w:rPr>
          <w:sz w:val="22"/>
          <w:szCs w:val="22"/>
        </w:rPr>
        <w:t xml:space="preserve">. </w:t>
      </w:r>
      <w:r w:rsidR="005833C2" w:rsidRPr="005D2DEE">
        <w:rPr>
          <w:sz w:val="22"/>
          <w:szCs w:val="22"/>
        </w:rPr>
        <w:t xml:space="preserve">In this </w:t>
      </w:r>
      <w:r w:rsidR="00CC6F36" w:rsidRPr="005D2DEE">
        <w:rPr>
          <w:sz w:val="22"/>
          <w:szCs w:val="22"/>
        </w:rPr>
        <w:t xml:space="preserve">paper we </w:t>
      </w:r>
      <w:r w:rsidR="008A67D9" w:rsidRPr="005D2DEE">
        <w:rPr>
          <w:sz w:val="22"/>
          <w:szCs w:val="22"/>
        </w:rPr>
        <w:t xml:space="preserve">provide </w:t>
      </w:r>
      <w:r w:rsidR="005878E8" w:rsidRPr="005D2DEE">
        <w:rPr>
          <w:sz w:val="22"/>
          <w:szCs w:val="22"/>
        </w:rPr>
        <w:t xml:space="preserve">further </w:t>
      </w:r>
      <w:r w:rsidR="005B4917" w:rsidRPr="005D2DEE">
        <w:rPr>
          <w:sz w:val="22"/>
          <w:szCs w:val="22"/>
        </w:rPr>
        <w:t>analys</w:t>
      </w:r>
      <w:r w:rsidR="008A67D9" w:rsidRPr="005D2DEE">
        <w:rPr>
          <w:sz w:val="22"/>
          <w:szCs w:val="22"/>
        </w:rPr>
        <w:t xml:space="preserve">is and address the </w:t>
      </w:r>
      <w:r w:rsidR="0042043B" w:rsidRPr="005D2DEE">
        <w:rPr>
          <w:sz w:val="22"/>
          <w:szCs w:val="22"/>
        </w:rPr>
        <w:t xml:space="preserve">above </w:t>
      </w:r>
      <w:r w:rsidR="008A67D9" w:rsidRPr="005D2DEE">
        <w:rPr>
          <w:sz w:val="22"/>
          <w:szCs w:val="22"/>
        </w:rPr>
        <w:t>open issues</w:t>
      </w:r>
      <w:r w:rsidR="005B4917" w:rsidRPr="005D2DEE">
        <w:rPr>
          <w:sz w:val="22"/>
          <w:szCs w:val="22"/>
        </w:rPr>
        <w:t xml:space="preserve"> </w:t>
      </w:r>
      <w:r w:rsidR="007526B0" w:rsidRPr="005D2DEE">
        <w:rPr>
          <w:sz w:val="22"/>
          <w:szCs w:val="22"/>
        </w:rPr>
        <w:t>in order to finalize the</w:t>
      </w:r>
      <w:r w:rsidR="009A2DEB" w:rsidRPr="005D2DEE">
        <w:rPr>
          <w:sz w:val="22"/>
          <w:szCs w:val="22"/>
        </w:rPr>
        <w:t xml:space="preserve"> </w:t>
      </w:r>
      <w:r w:rsidR="0042043B" w:rsidRPr="005D2DEE">
        <w:rPr>
          <w:sz w:val="22"/>
          <w:szCs w:val="22"/>
        </w:rPr>
        <w:t xml:space="preserve">remaining </w:t>
      </w:r>
      <w:r w:rsidR="005B4917" w:rsidRPr="005D2DEE">
        <w:rPr>
          <w:sz w:val="22"/>
          <w:szCs w:val="22"/>
        </w:rPr>
        <w:t xml:space="preserve">requirements. </w:t>
      </w:r>
    </w:p>
    <w:p w14:paraId="468B41F3" w14:textId="213362C6" w:rsidR="00B50BD8" w:rsidRPr="005D2DEE" w:rsidRDefault="009A2DEB" w:rsidP="009019DF">
      <w:pPr>
        <w:pStyle w:val="Heading1"/>
      </w:pPr>
      <w:r w:rsidRPr="005D2DEE">
        <w:t xml:space="preserve">Analysis of </w:t>
      </w:r>
      <w:r w:rsidR="00287CF4" w:rsidRPr="005D2DEE">
        <w:t>Threshold</w:t>
      </w:r>
    </w:p>
    <w:p w14:paraId="16E1CC80" w14:textId="46EB71E6" w:rsidR="005A7155" w:rsidRPr="005D2DEE" w:rsidRDefault="005A7155" w:rsidP="009019DF">
      <w:pPr>
        <w:pStyle w:val="Heading2"/>
      </w:pPr>
      <w:r w:rsidRPr="005D2DEE">
        <w:t>Background</w:t>
      </w:r>
    </w:p>
    <w:p w14:paraId="0448B636" w14:textId="1591D695" w:rsidR="008A67D9" w:rsidRPr="005D2DEE" w:rsidRDefault="001131B5" w:rsidP="008A67D9">
      <w:r w:rsidRPr="005D2DEE">
        <w:t xml:space="preserve">In section 7.1.2.2 the timing </w:t>
      </w:r>
      <w:r w:rsidR="00C26CF2" w:rsidRPr="005D2DEE">
        <w:t xml:space="preserve">adjustment </w:t>
      </w:r>
      <w:r w:rsidRPr="005D2DEE">
        <w:t>requirement</w:t>
      </w:r>
      <w:r w:rsidR="0043142B" w:rsidRPr="005D2DEE">
        <w:t xml:space="preserve">s </w:t>
      </w:r>
      <w:r w:rsidR="0025060E" w:rsidRPr="005D2DEE">
        <w:t xml:space="preserve">based on one-shot or gradual change </w:t>
      </w:r>
      <w:r w:rsidRPr="005D2DEE">
        <w:t xml:space="preserve">and its </w:t>
      </w:r>
      <w:proofErr w:type="gramStart"/>
      <w:r w:rsidR="0025060E" w:rsidRPr="005D2DEE">
        <w:t>relation</w:t>
      </w:r>
      <w:proofErr w:type="gramEnd"/>
      <w:r w:rsidR="0043142B" w:rsidRPr="005D2DEE">
        <w:t xml:space="preserve"> with the threshold, H, are specified as follows:</w:t>
      </w:r>
    </w:p>
    <w:p w14:paraId="41C908F2" w14:textId="3CE9F692" w:rsidR="00FF28BB" w:rsidRPr="005D2DEE" w:rsidRDefault="00BC5786" w:rsidP="00FF28BB">
      <w:pPr>
        <w:pStyle w:val="B1"/>
        <w:pBdr>
          <w:top w:val="single" w:sz="4" w:space="1" w:color="auto"/>
          <w:bottom w:val="single" w:sz="4" w:space="1" w:color="auto"/>
        </w:pBdr>
        <w:spacing w:after="0"/>
        <w:ind w:left="0" w:firstLine="0"/>
        <w:rPr>
          <w:i/>
        </w:rPr>
      </w:pPr>
      <w:r w:rsidRPr="005D2DEE">
        <w:rPr>
          <w:i/>
          <w:lang w:eastAsia="zh-CN"/>
        </w:rPr>
        <w:t xml:space="preserve">When the magnitude of the </w:t>
      </w:r>
      <w:r w:rsidRPr="005D2DEE">
        <w:rPr>
          <w:i/>
          <w:lang w:eastAsia="zh-CN"/>
        </w:rPr>
        <w:sym w:font="Symbol" w:char="F044"/>
      </w:r>
      <w:r w:rsidRPr="005D2DEE">
        <w:rPr>
          <w:i/>
          <w:lang w:eastAsia="zh-CN"/>
        </w:rPr>
        <w:t xml:space="preserve">T exceeds H then the UE shall </w:t>
      </w:r>
      <w:r w:rsidRPr="005D2DEE">
        <w:rPr>
          <w:rFonts w:cs="v4.2.0"/>
          <w:i/>
        </w:rPr>
        <w:t>adjust its transmission timing in one adjustment only once provided that the</w:t>
      </w:r>
      <w:r w:rsidRPr="005D2DEE">
        <w:rPr>
          <w:rFonts w:cs="v4.2.0"/>
          <w:i/>
          <w:lang w:eastAsia="ko-KR"/>
        </w:rPr>
        <w:t xml:space="preserve"> following conditions are met at the UE.</w:t>
      </w:r>
      <w:r w:rsidR="005C6BE8" w:rsidRPr="005D2DEE">
        <w:rPr>
          <w:rFonts w:cs="v4.2.0"/>
          <w:i/>
          <w:lang w:eastAsia="ko-KR"/>
        </w:rPr>
        <w:t xml:space="preserve"> Otherwise when the </w:t>
      </w:r>
      <w:proofErr w:type="spellStart"/>
      <w:r w:rsidR="005C6BE8" w:rsidRPr="005D2DEE">
        <w:rPr>
          <w:i/>
          <w:lang w:eastAsia="zh-CN"/>
        </w:rPr>
        <w:t>the</w:t>
      </w:r>
      <w:proofErr w:type="spellEnd"/>
      <w:r w:rsidR="005C6BE8" w:rsidRPr="005D2DEE">
        <w:rPr>
          <w:i/>
          <w:lang w:eastAsia="zh-CN"/>
        </w:rPr>
        <w:t xml:space="preserve"> magnitude of the </w:t>
      </w:r>
      <w:r w:rsidR="005C6BE8" w:rsidRPr="005D2DEE">
        <w:rPr>
          <w:i/>
          <w:lang w:eastAsia="zh-CN"/>
        </w:rPr>
        <w:sym w:font="Symbol" w:char="F044"/>
      </w:r>
      <w:r w:rsidR="005C6BE8" w:rsidRPr="005D2DEE">
        <w:rPr>
          <w:i/>
          <w:lang w:eastAsia="zh-CN"/>
        </w:rPr>
        <w:t xml:space="preserve">T ≤ H </w:t>
      </w:r>
      <w:r w:rsidR="005C6BE8" w:rsidRPr="005D2DEE">
        <w:rPr>
          <w:rFonts w:cs="v4.2.0"/>
          <w:i/>
          <w:lang w:eastAsia="ko-KR"/>
        </w:rPr>
        <w:t xml:space="preserve">then the UE shall adjust its transmission timing according to the rules defined in </w:t>
      </w:r>
      <w:r w:rsidR="005C6BE8" w:rsidRPr="005D2DEE">
        <w:rPr>
          <w:i/>
          <w:lang w:val="en-US" w:eastAsia="ko-KR"/>
        </w:rPr>
        <w:t>clause</w:t>
      </w:r>
      <w:r w:rsidR="005C6BE8" w:rsidRPr="005D2DEE">
        <w:rPr>
          <w:rFonts w:cs="v4.2.0"/>
          <w:i/>
          <w:lang w:eastAsia="ko-KR"/>
        </w:rPr>
        <w:t xml:space="preserve"> 7.1.2.1</w:t>
      </w:r>
      <w:r w:rsidR="005C6BE8" w:rsidRPr="005D2DEE">
        <w:rPr>
          <w:rFonts w:cs="v4.2.0"/>
          <w:i/>
        </w:rPr>
        <w:t>.</w:t>
      </w:r>
    </w:p>
    <w:p w14:paraId="6F4C2DA2" w14:textId="77777777" w:rsidR="00123475" w:rsidRPr="005D2DEE" w:rsidRDefault="00FF28BB" w:rsidP="00FF28BB">
      <w:pPr>
        <w:spacing w:before="240" w:after="0"/>
      </w:pPr>
      <w:r w:rsidRPr="005D2DEE">
        <w:t xml:space="preserve">Where: </w:t>
      </w:r>
    </w:p>
    <w:p w14:paraId="27474DC3" w14:textId="164F7979" w:rsidR="00FF28BB" w:rsidRPr="005D2DEE" w:rsidRDefault="00FF28BB" w:rsidP="00123475">
      <w:pPr>
        <w:pStyle w:val="ListParagraph"/>
        <w:numPr>
          <w:ilvl w:val="0"/>
          <w:numId w:val="39"/>
        </w:numPr>
        <w:spacing w:before="120"/>
        <w:contextualSpacing w:val="0"/>
        <w:rPr>
          <w:rFonts w:ascii="Times New Roman" w:hAnsi="Times New Roman"/>
          <w:sz w:val="20"/>
        </w:rPr>
      </w:pPr>
      <w:r w:rsidRPr="005D2DEE">
        <w:rPr>
          <w:rFonts w:ascii="Times New Roman" w:hAnsi="Times New Roman"/>
          <w:sz w:val="20"/>
        </w:rPr>
        <w:sym w:font="Symbol" w:char="F044"/>
      </w:r>
      <w:r w:rsidRPr="005D2DEE">
        <w:rPr>
          <w:rFonts w:ascii="Times New Roman" w:hAnsi="Times New Roman"/>
          <w:sz w:val="20"/>
        </w:rPr>
        <w:t>T = |T1-T2|</w:t>
      </w:r>
    </w:p>
    <w:p w14:paraId="757EF413" w14:textId="2E02A4B8" w:rsidR="00FF28BB" w:rsidRPr="005D2DEE" w:rsidRDefault="00FF28BB" w:rsidP="00123475">
      <w:pPr>
        <w:pStyle w:val="ListParagraph"/>
        <w:numPr>
          <w:ilvl w:val="0"/>
          <w:numId w:val="37"/>
        </w:numPr>
        <w:spacing w:before="120"/>
        <w:ind w:left="714" w:hanging="357"/>
        <w:contextualSpacing w:val="0"/>
        <w:rPr>
          <w:rFonts w:ascii="Times New Roman" w:hAnsi="Times New Roman"/>
          <w:sz w:val="20"/>
        </w:rPr>
      </w:pPr>
      <w:r w:rsidRPr="005D2DEE">
        <w:rPr>
          <w:rFonts w:ascii="Times New Roman" w:hAnsi="Times New Roman"/>
          <w:sz w:val="20"/>
        </w:rPr>
        <w:t xml:space="preserve">T1 is the DL reception reference time of the former beam at the UE </w:t>
      </w:r>
      <w:r w:rsidR="004B349B" w:rsidRPr="005D2DEE">
        <w:rPr>
          <w:rFonts w:ascii="Times New Roman" w:hAnsi="Times New Roman"/>
          <w:sz w:val="20"/>
        </w:rPr>
        <w:t xml:space="preserve">just </w:t>
      </w:r>
      <w:r w:rsidRPr="005D2DEE">
        <w:rPr>
          <w:rFonts w:ascii="Times New Roman" w:hAnsi="Times New Roman"/>
          <w:sz w:val="20"/>
        </w:rPr>
        <w:t>before UE Rx beam switch</w:t>
      </w:r>
    </w:p>
    <w:p w14:paraId="270A915E" w14:textId="65E07B2A" w:rsidR="00123475" w:rsidRPr="005D2DEE" w:rsidRDefault="00FF28BB" w:rsidP="00123475">
      <w:pPr>
        <w:pStyle w:val="ListParagraph"/>
        <w:numPr>
          <w:ilvl w:val="0"/>
          <w:numId w:val="37"/>
        </w:numPr>
        <w:spacing w:before="120"/>
        <w:ind w:left="714" w:hanging="357"/>
        <w:contextualSpacing w:val="0"/>
        <w:rPr>
          <w:rFonts w:ascii="Times New Roman" w:hAnsi="Times New Roman"/>
          <w:sz w:val="20"/>
        </w:rPr>
      </w:pPr>
      <w:r w:rsidRPr="005D2DEE">
        <w:rPr>
          <w:rFonts w:ascii="Times New Roman" w:hAnsi="Times New Roman"/>
          <w:sz w:val="20"/>
        </w:rPr>
        <w:t xml:space="preserve">T2 is the DL reception reference time of the new beam at the UE </w:t>
      </w:r>
      <w:r w:rsidR="004B349B" w:rsidRPr="005D2DEE">
        <w:rPr>
          <w:rFonts w:ascii="Times New Roman" w:hAnsi="Times New Roman"/>
          <w:sz w:val="20"/>
        </w:rPr>
        <w:t xml:space="preserve">just </w:t>
      </w:r>
      <w:r w:rsidRPr="005D2DEE">
        <w:rPr>
          <w:rFonts w:ascii="Times New Roman" w:hAnsi="Times New Roman"/>
          <w:sz w:val="20"/>
        </w:rPr>
        <w:t>after the UE Rx beam switch</w:t>
      </w:r>
    </w:p>
    <w:p w14:paraId="772005E8" w14:textId="3D955464" w:rsidR="00123475" w:rsidRPr="005D2DEE" w:rsidRDefault="002148D2" w:rsidP="00123475">
      <w:pPr>
        <w:pStyle w:val="ListParagraph"/>
        <w:numPr>
          <w:ilvl w:val="0"/>
          <w:numId w:val="37"/>
        </w:numPr>
        <w:spacing w:before="120"/>
        <w:ind w:left="714" w:hanging="357"/>
        <w:contextualSpacing w:val="0"/>
        <w:rPr>
          <w:rFonts w:ascii="Times New Roman" w:hAnsi="Times New Roman"/>
          <w:sz w:val="20"/>
        </w:rPr>
      </w:pPr>
      <w:r w:rsidRPr="005D2DEE">
        <w:rPr>
          <w:rFonts w:ascii="Times New Roman" w:eastAsiaTheme="minorEastAsia" w:hAnsi="Times New Roman"/>
          <w:color w:val="000000" w:themeColor="text1"/>
          <w:kern w:val="24"/>
          <w:sz w:val="20"/>
          <w:lang w:eastAsia="sv-SE"/>
        </w:rPr>
        <w:t xml:space="preserve">One shot </w:t>
      </w:r>
      <w:r w:rsidR="00403AF1" w:rsidRPr="005D2DEE">
        <w:rPr>
          <w:rFonts w:ascii="Times New Roman" w:eastAsiaTheme="minorEastAsia" w:hAnsi="Times New Roman"/>
          <w:color w:val="000000" w:themeColor="text1"/>
          <w:kern w:val="24"/>
          <w:sz w:val="20"/>
          <w:lang w:eastAsia="sv-SE"/>
        </w:rPr>
        <w:t xml:space="preserve">UE </w:t>
      </w:r>
      <w:r w:rsidR="0018627F" w:rsidRPr="005D2DEE">
        <w:rPr>
          <w:rFonts w:ascii="Times New Roman" w:eastAsiaTheme="minorEastAsia" w:hAnsi="Times New Roman"/>
          <w:color w:val="000000" w:themeColor="text1"/>
          <w:kern w:val="24"/>
          <w:sz w:val="20"/>
          <w:lang w:eastAsia="sv-SE"/>
        </w:rPr>
        <w:t xml:space="preserve">transmit </w:t>
      </w:r>
      <w:r w:rsidRPr="005D2DEE">
        <w:rPr>
          <w:rFonts w:ascii="Times New Roman" w:eastAsiaTheme="minorEastAsia" w:hAnsi="Times New Roman"/>
          <w:color w:val="000000" w:themeColor="text1"/>
          <w:kern w:val="24"/>
          <w:sz w:val="20"/>
          <w:lang w:eastAsia="sv-SE"/>
        </w:rPr>
        <w:t>timing adjustment = 2*(T1-T2)</w:t>
      </w:r>
    </w:p>
    <w:p w14:paraId="7C3D6DDC" w14:textId="704D375B" w:rsidR="002148D2" w:rsidRPr="005D2DEE" w:rsidRDefault="002148D2" w:rsidP="00123475">
      <w:pPr>
        <w:pStyle w:val="ListParagraph"/>
        <w:numPr>
          <w:ilvl w:val="0"/>
          <w:numId w:val="37"/>
        </w:numPr>
        <w:spacing w:before="120"/>
        <w:ind w:left="714" w:hanging="357"/>
        <w:contextualSpacing w:val="0"/>
        <w:rPr>
          <w:rFonts w:ascii="Times New Roman" w:hAnsi="Times New Roman"/>
          <w:sz w:val="20"/>
        </w:rPr>
      </w:pPr>
      <w:r w:rsidRPr="005D2DEE">
        <w:rPr>
          <w:rFonts w:ascii="Times New Roman" w:eastAsiaTheme="minorEastAsia" w:hAnsi="Times New Roman"/>
          <w:color w:val="000000" w:themeColor="text1"/>
          <w:kern w:val="24"/>
          <w:sz w:val="20"/>
          <w:lang w:eastAsia="sv-SE"/>
        </w:rPr>
        <w:lastRenderedPageBreak/>
        <w:t>The U</w:t>
      </w:r>
      <w:r w:rsidR="00123475" w:rsidRPr="005D2DEE">
        <w:rPr>
          <w:rFonts w:ascii="Times New Roman" w:eastAsiaTheme="minorEastAsia" w:hAnsi="Times New Roman"/>
          <w:color w:val="000000" w:themeColor="text1"/>
          <w:kern w:val="24"/>
          <w:sz w:val="20"/>
          <w:lang w:eastAsia="sv-SE"/>
        </w:rPr>
        <w:t xml:space="preserve">E </w:t>
      </w:r>
      <w:r w:rsidR="0018627F" w:rsidRPr="005D2DEE">
        <w:rPr>
          <w:rFonts w:ascii="Times New Roman" w:eastAsiaTheme="minorEastAsia" w:hAnsi="Times New Roman"/>
          <w:color w:val="000000" w:themeColor="text1"/>
          <w:kern w:val="24"/>
          <w:sz w:val="20"/>
          <w:lang w:eastAsia="sv-SE"/>
        </w:rPr>
        <w:t xml:space="preserve">transmit </w:t>
      </w:r>
      <w:r w:rsidRPr="005D2DEE">
        <w:rPr>
          <w:rFonts w:ascii="Times New Roman" w:eastAsiaTheme="minorEastAsia" w:hAnsi="Times New Roman"/>
          <w:color w:val="000000" w:themeColor="text1"/>
          <w:kern w:val="24"/>
          <w:sz w:val="20"/>
          <w:lang w:eastAsia="sv-SE"/>
        </w:rPr>
        <w:t xml:space="preserve">timing immediately after the </w:t>
      </w:r>
      <w:proofErr w:type="gramStart"/>
      <w:r w:rsidRPr="005D2DEE">
        <w:rPr>
          <w:rFonts w:ascii="Times New Roman" w:eastAsiaTheme="minorEastAsia" w:hAnsi="Times New Roman"/>
          <w:color w:val="000000" w:themeColor="text1"/>
          <w:kern w:val="24"/>
          <w:sz w:val="20"/>
          <w:lang w:eastAsia="sv-SE"/>
        </w:rPr>
        <w:t>one shot</w:t>
      </w:r>
      <w:proofErr w:type="gramEnd"/>
      <w:r w:rsidRPr="005D2DEE">
        <w:rPr>
          <w:rFonts w:ascii="Times New Roman" w:eastAsiaTheme="minorEastAsia" w:hAnsi="Times New Roman"/>
          <w:color w:val="000000" w:themeColor="text1"/>
          <w:kern w:val="24"/>
          <w:sz w:val="20"/>
          <w:lang w:eastAsia="sv-SE"/>
        </w:rPr>
        <w:t xml:space="preserve"> adjustment: T2-(N</w:t>
      </w:r>
      <w:r w:rsidRPr="005D2DEE">
        <w:rPr>
          <w:rFonts w:ascii="Times New Roman" w:eastAsiaTheme="minorEastAsia" w:hAnsi="Times New Roman"/>
          <w:color w:val="000000" w:themeColor="text1"/>
          <w:kern w:val="24"/>
          <w:position w:val="-10"/>
          <w:sz w:val="20"/>
          <w:vertAlign w:val="subscript"/>
          <w:lang w:eastAsia="sv-SE"/>
        </w:rPr>
        <w:t>TA</w:t>
      </w:r>
      <w:r w:rsidRPr="005D2DEE">
        <w:rPr>
          <w:rFonts w:ascii="Times New Roman" w:eastAsiaTheme="minorEastAsia" w:hAnsi="Times New Roman"/>
          <w:color w:val="000000" w:themeColor="text1"/>
          <w:kern w:val="24"/>
          <w:sz w:val="20"/>
          <w:lang w:eastAsia="sv-SE"/>
        </w:rPr>
        <w:t>+N</w:t>
      </w:r>
      <w:proofErr w:type="spellStart"/>
      <w:r w:rsidRPr="005D2DEE">
        <w:rPr>
          <w:rFonts w:ascii="Times New Roman" w:eastAsiaTheme="minorEastAsia" w:hAnsi="Times New Roman"/>
          <w:color w:val="000000" w:themeColor="text1"/>
          <w:kern w:val="24"/>
          <w:position w:val="-10"/>
          <w:sz w:val="20"/>
          <w:vertAlign w:val="subscript"/>
          <w:lang w:eastAsia="sv-SE"/>
        </w:rPr>
        <w:t>TA_offset</w:t>
      </w:r>
      <w:proofErr w:type="spellEnd"/>
      <w:r w:rsidRPr="005D2DEE">
        <w:rPr>
          <w:rFonts w:ascii="Times New Roman" w:eastAsiaTheme="minorEastAsia" w:hAnsi="Times New Roman"/>
          <w:color w:val="000000" w:themeColor="text1"/>
          <w:kern w:val="24"/>
          <w:sz w:val="20"/>
          <w:lang w:eastAsia="sv-SE"/>
        </w:rPr>
        <w:t>)</w:t>
      </w:r>
      <w:r w:rsidRPr="005D2DEE">
        <w:rPr>
          <w:rFonts w:ascii="Times New Roman" w:eastAsiaTheme="minorEastAsia" w:hAnsi="Times New Roman"/>
          <w:sz w:val="20"/>
          <w:lang w:eastAsia="sv-SE"/>
        </w:rPr>
        <w:sym w:font="Symbol" w:char="F0B4"/>
      </w:r>
      <w:r w:rsidRPr="005D2DEE">
        <w:rPr>
          <w:rFonts w:ascii="Times New Roman" w:eastAsiaTheme="minorEastAsia" w:hAnsi="Times New Roman"/>
          <w:color w:val="000000" w:themeColor="text1"/>
          <w:kern w:val="24"/>
          <w:sz w:val="20"/>
          <w:lang w:eastAsia="sv-SE"/>
        </w:rPr>
        <w:t>T</w:t>
      </w:r>
      <w:r w:rsidRPr="005D2DEE">
        <w:rPr>
          <w:rFonts w:ascii="Times New Roman" w:eastAsiaTheme="minorEastAsia" w:hAnsi="Times New Roman"/>
          <w:color w:val="000000" w:themeColor="text1"/>
          <w:kern w:val="24"/>
          <w:position w:val="-10"/>
          <w:sz w:val="20"/>
          <w:vertAlign w:val="subscript"/>
          <w:lang w:eastAsia="sv-SE"/>
        </w:rPr>
        <w:t>c</w:t>
      </w:r>
      <w:r w:rsidRPr="005D2DEE">
        <w:rPr>
          <w:rFonts w:ascii="Times New Roman" w:eastAsiaTheme="minorEastAsia" w:hAnsi="Times New Roman"/>
          <w:color w:val="000000" w:themeColor="text1"/>
          <w:kern w:val="24"/>
          <w:sz w:val="20"/>
          <w:lang w:eastAsia="sv-SE"/>
        </w:rPr>
        <w:t xml:space="preserve"> + 2*(T1-T2)</w:t>
      </w:r>
    </w:p>
    <w:p w14:paraId="46FFC5CC" w14:textId="725F88B4" w:rsidR="00133D75" w:rsidRPr="005D2DEE" w:rsidRDefault="00541DAE" w:rsidP="00C26CF2">
      <w:pPr>
        <w:spacing w:before="240" w:after="0"/>
        <w:rPr>
          <w:sz w:val="22"/>
          <w:szCs w:val="22"/>
        </w:rPr>
      </w:pPr>
      <w:r w:rsidRPr="005D2DEE">
        <w:rPr>
          <w:sz w:val="22"/>
          <w:szCs w:val="22"/>
        </w:rPr>
        <w:t>Th</w:t>
      </w:r>
      <w:r w:rsidR="00ED70FF" w:rsidRPr="005D2DEE">
        <w:rPr>
          <w:sz w:val="22"/>
          <w:szCs w:val="22"/>
        </w:rPr>
        <w:t>is means</w:t>
      </w:r>
      <w:r w:rsidRPr="005D2DEE">
        <w:rPr>
          <w:sz w:val="22"/>
          <w:szCs w:val="22"/>
        </w:rPr>
        <w:t xml:space="preserve">, </w:t>
      </w:r>
      <w:r w:rsidR="00C26CF2" w:rsidRPr="005D2DEE">
        <w:rPr>
          <w:sz w:val="22"/>
          <w:szCs w:val="22"/>
        </w:rPr>
        <w:t>H</w:t>
      </w:r>
      <w:r w:rsidRPr="005D2DEE">
        <w:rPr>
          <w:sz w:val="22"/>
          <w:szCs w:val="22"/>
        </w:rPr>
        <w:t xml:space="preserve">, is the threshold </w:t>
      </w:r>
      <w:r w:rsidR="00ED70FF" w:rsidRPr="005D2DEE">
        <w:rPr>
          <w:sz w:val="22"/>
          <w:szCs w:val="22"/>
        </w:rPr>
        <w:t xml:space="preserve">value </w:t>
      </w:r>
      <w:r w:rsidRPr="005D2DEE">
        <w:rPr>
          <w:sz w:val="22"/>
          <w:szCs w:val="22"/>
        </w:rPr>
        <w:t xml:space="preserve">beyond which the UE shall apply </w:t>
      </w:r>
      <w:r w:rsidRPr="005D2DEE">
        <w:rPr>
          <w:rFonts w:cs="v4.2.0"/>
          <w:sz w:val="22"/>
          <w:szCs w:val="22"/>
        </w:rPr>
        <w:t>o</w:t>
      </w:r>
      <w:r w:rsidR="00223A1B" w:rsidRPr="005D2DEE">
        <w:rPr>
          <w:rFonts w:cs="v4.2.0"/>
          <w:sz w:val="22"/>
          <w:szCs w:val="22"/>
        </w:rPr>
        <w:t xml:space="preserve">ne shot adjustment </w:t>
      </w:r>
      <w:r w:rsidRPr="005D2DEE">
        <w:rPr>
          <w:rFonts w:cs="v4.2.0"/>
          <w:sz w:val="22"/>
          <w:szCs w:val="22"/>
        </w:rPr>
        <w:t>in the uplink timing</w:t>
      </w:r>
      <w:r w:rsidR="00534436" w:rsidRPr="005D2DEE">
        <w:rPr>
          <w:rFonts w:cs="v4.2.0"/>
          <w:sz w:val="22"/>
          <w:szCs w:val="22"/>
        </w:rPr>
        <w:t>.</w:t>
      </w:r>
      <w:r w:rsidR="009348D9" w:rsidRPr="005D2DEE">
        <w:rPr>
          <w:rFonts w:cs="v4.2.0"/>
          <w:sz w:val="22"/>
          <w:szCs w:val="22"/>
        </w:rPr>
        <w:t xml:space="preserve"> </w:t>
      </w:r>
      <w:r w:rsidR="00ED6BF3" w:rsidRPr="005D2DEE">
        <w:rPr>
          <w:sz w:val="22"/>
          <w:szCs w:val="22"/>
        </w:rPr>
        <w:t xml:space="preserve">If the </w:t>
      </w:r>
      <w:r w:rsidR="00ED6BF3" w:rsidRPr="005D2DEE">
        <w:rPr>
          <w:rFonts w:cs="v4.2.0"/>
          <w:sz w:val="22"/>
          <w:szCs w:val="22"/>
        </w:rPr>
        <w:t xml:space="preserve">threshold, </w:t>
      </w:r>
      <w:r w:rsidR="00A62828" w:rsidRPr="005D2DEE">
        <w:rPr>
          <w:sz w:val="22"/>
          <w:szCs w:val="22"/>
        </w:rPr>
        <w:t>H</w:t>
      </w:r>
      <w:r w:rsidR="00ED6BF3" w:rsidRPr="005D2DEE">
        <w:rPr>
          <w:sz w:val="22"/>
          <w:szCs w:val="22"/>
        </w:rPr>
        <w:t xml:space="preserve">, </w:t>
      </w:r>
      <w:r w:rsidR="000331B7" w:rsidRPr="005D2DEE">
        <w:rPr>
          <w:sz w:val="22"/>
          <w:szCs w:val="22"/>
        </w:rPr>
        <w:t xml:space="preserve">is large </w:t>
      </w:r>
      <w:r w:rsidR="00895A16" w:rsidRPr="005D2DEE">
        <w:rPr>
          <w:sz w:val="22"/>
          <w:szCs w:val="22"/>
        </w:rPr>
        <w:t xml:space="preserve">then </w:t>
      </w:r>
      <w:r w:rsidR="00CC78F8" w:rsidRPr="005D2DEE">
        <w:rPr>
          <w:sz w:val="22"/>
          <w:szCs w:val="22"/>
        </w:rPr>
        <w:t xml:space="preserve">more often the </w:t>
      </w:r>
      <w:r w:rsidR="00895A16" w:rsidRPr="005D2DEE">
        <w:rPr>
          <w:sz w:val="22"/>
          <w:szCs w:val="22"/>
        </w:rPr>
        <w:t>UE will have to apply</w:t>
      </w:r>
      <w:r w:rsidR="000331B7" w:rsidRPr="005D2DEE">
        <w:rPr>
          <w:sz w:val="22"/>
          <w:szCs w:val="22"/>
        </w:rPr>
        <w:t xml:space="preserve"> gr</w:t>
      </w:r>
      <w:r w:rsidR="00CC78F8" w:rsidRPr="005D2DEE">
        <w:rPr>
          <w:sz w:val="22"/>
          <w:szCs w:val="22"/>
        </w:rPr>
        <w:t>a</w:t>
      </w:r>
      <w:r w:rsidR="000331B7" w:rsidRPr="005D2DEE">
        <w:rPr>
          <w:sz w:val="22"/>
          <w:szCs w:val="22"/>
        </w:rPr>
        <w:t>dual adjustment</w:t>
      </w:r>
      <w:r w:rsidR="00471065" w:rsidRPr="005D2DEE">
        <w:rPr>
          <w:sz w:val="22"/>
          <w:szCs w:val="22"/>
        </w:rPr>
        <w:t xml:space="preserve">. This in turn </w:t>
      </w:r>
      <w:r w:rsidR="007A4A08" w:rsidRPr="005D2DEE">
        <w:rPr>
          <w:sz w:val="22"/>
          <w:szCs w:val="22"/>
        </w:rPr>
        <w:t xml:space="preserve">will take significantly longer for the UE to adjust the UE transmit timing to appropriate level i.e. to fully compensate its due to the beam switch. The delay in bringing the UE transmit timing to appropriate level </w:t>
      </w:r>
      <w:r w:rsidR="00AE44B8" w:rsidRPr="005D2DEE">
        <w:rPr>
          <w:sz w:val="22"/>
          <w:szCs w:val="22"/>
        </w:rPr>
        <w:t xml:space="preserve">means the base station reception quality will be degraded. </w:t>
      </w:r>
      <w:r w:rsidR="00DE66FC" w:rsidRPr="005D2DEE">
        <w:rPr>
          <w:sz w:val="22"/>
          <w:szCs w:val="22"/>
        </w:rPr>
        <w:t xml:space="preserve">The CP length also needs to account for timing drift due to other factors such as multipaths etc. Secondly the uplink error at the base station due to beam switch will also be caused due to other factors such as </w:t>
      </w:r>
      <w:r w:rsidR="004526A0" w:rsidRPr="005D2DEE">
        <w:rPr>
          <w:sz w:val="22"/>
          <w:szCs w:val="22"/>
        </w:rPr>
        <w:t>UE initial timing error (</w:t>
      </w:r>
      <w:proofErr w:type="spellStart"/>
      <w:r w:rsidR="004526A0" w:rsidRPr="005D2DEE">
        <w:rPr>
          <w:sz w:val="22"/>
          <w:szCs w:val="22"/>
        </w:rPr>
        <w:t>Te</w:t>
      </w:r>
      <w:proofErr w:type="spellEnd"/>
      <w:r w:rsidR="004526A0" w:rsidRPr="005D2DEE">
        <w:rPr>
          <w:sz w:val="22"/>
          <w:szCs w:val="22"/>
        </w:rPr>
        <w:t xml:space="preserve">), </w:t>
      </w:r>
      <w:r w:rsidR="00DE66FC" w:rsidRPr="005D2DEE">
        <w:rPr>
          <w:sz w:val="22"/>
          <w:szCs w:val="22"/>
        </w:rPr>
        <w:t xml:space="preserve">TA </w:t>
      </w:r>
      <w:r w:rsidR="003847CC" w:rsidRPr="005D2DEE">
        <w:rPr>
          <w:sz w:val="22"/>
          <w:szCs w:val="22"/>
        </w:rPr>
        <w:t xml:space="preserve">resolution step </w:t>
      </w:r>
      <w:r w:rsidR="00DE66FC" w:rsidRPr="005D2DEE">
        <w:rPr>
          <w:sz w:val="22"/>
          <w:szCs w:val="22"/>
        </w:rPr>
        <w:t xml:space="preserve">errors, TA </w:t>
      </w:r>
      <w:r w:rsidR="00226F98" w:rsidRPr="005D2DEE">
        <w:rPr>
          <w:sz w:val="22"/>
          <w:szCs w:val="22"/>
        </w:rPr>
        <w:t xml:space="preserve">adjustment </w:t>
      </w:r>
      <w:r w:rsidR="00DE66FC" w:rsidRPr="005D2DEE">
        <w:rPr>
          <w:sz w:val="22"/>
          <w:szCs w:val="22"/>
        </w:rPr>
        <w:t xml:space="preserve">error from the previous beam etc. </w:t>
      </w:r>
      <w:r w:rsidR="00AE44B8" w:rsidRPr="005D2DEE">
        <w:rPr>
          <w:sz w:val="22"/>
          <w:szCs w:val="22"/>
        </w:rPr>
        <w:t xml:space="preserve">Therefore, </w:t>
      </w:r>
      <w:r w:rsidR="00AE44B8" w:rsidRPr="005D2DEE">
        <w:rPr>
          <w:rFonts w:cs="v4.2.0"/>
          <w:sz w:val="22"/>
          <w:szCs w:val="22"/>
        </w:rPr>
        <w:t>i</w:t>
      </w:r>
      <w:r w:rsidR="00ED6BF3" w:rsidRPr="005D2DEE">
        <w:rPr>
          <w:rFonts w:cs="v4.2.0"/>
          <w:sz w:val="22"/>
          <w:szCs w:val="22"/>
        </w:rPr>
        <w:t xml:space="preserve">n our opinion the threshold, </w:t>
      </w:r>
      <w:r w:rsidR="00FC4B54" w:rsidRPr="005D2DEE">
        <w:rPr>
          <w:sz w:val="22"/>
          <w:szCs w:val="22"/>
        </w:rPr>
        <w:t>H</w:t>
      </w:r>
      <w:r w:rsidR="00ED6BF3" w:rsidRPr="005D2DEE">
        <w:rPr>
          <w:sz w:val="22"/>
          <w:szCs w:val="22"/>
        </w:rPr>
        <w:t xml:space="preserve">, should be </w:t>
      </w:r>
      <w:r w:rsidR="00BD0925" w:rsidRPr="005D2DEE">
        <w:rPr>
          <w:sz w:val="22"/>
          <w:szCs w:val="22"/>
        </w:rPr>
        <w:t xml:space="preserve">small </w:t>
      </w:r>
      <w:r w:rsidR="00ED6BF3" w:rsidRPr="005D2DEE">
        <w:rPr>
          <w:sz w:val="22"/>
          <w:szCs w:val="22"/>
        </w:rPr>
        <w:t>fraction of the CP length.</w:t>
      </w:r>
      <w:r w:rsidR="00AE44B8" w:rsidRPr="005D2DEE">
        <w:rPr>
          <w:sz w:val="22"/>
          <w:szCs w:val="22"/>
        </w:rPr>
        <w:t xml:space="preserve"> </w:t>
      </w:r>
      <w:r w:rsidR="005953D1" w:rsidRPr="005D2DEE">
        <w:rPr>
          <w:sz w:val="22"/>
          <w:szCs w:val="22"/>
        </w:rPr>
        <w:t xml:space="preserve">However, both UE and BS implementation aspects need to be considered. </w:t>
      </w:r>
    </w:p>
    <w:p w14:paraId="5FBB4BEC" w14:textId="0773FCFF" w:rsidR="004C784B" w:rsidRPr="005D2DEE" w:rsidRDefault="003E646B" w:rsidP="00C56957">
      <w:pPr>
        <w:pStyle w:val="Heading2"/>
      </w:pPr>
      <w:r w:rsidRPr="005D2DEE">
        <w:t xml:space="preserve">Impact on </w:t>
      </w:r>
      <w:r w:rsidR="004C784B" w:rsidRPr="005D2DEE">
        <w:t xml:space="preserve">BS </w:t>
      </w:r>
      <w:r w:rsidRPr="005D2DEE">
        <w:t>reception</w:t>
      </w:r>
      <w:r w:rsidR="00C67A0F" w:rsidRPr="005D2DEE">
        <w:t xml:space="preserve"> </w:t>
      </w:r>
      <w:r w:rsidR="004C784B" w:rsidRPr="005D2DEE">
        <w:t>performance</w:t>
      </w:r>
    </w:p>
    <w:p w14:paraId="44398084" w14:textId="6078B70A" w:rsidR="00591FC3" w:rsidRPr="005D2DEE" w:rsidRDefault="00F058F0" w:rsidP="00C56957">
      <w:pPr>
        <w:pStyle w:val="Heading3"/>
      </w:pPr>
      <w:r w:rsidRPr="005D2DEE">
        <w:t>I</w:t>
      </w:r>
      <w:r w:rsidR="00591FC3" w:rsidRPr="005D2DEE">
        <w:t>mpact o</w:t>
      </w:r>
      <w:r w:rsidRPr="005D2DEE">
        <w:t xml:space="preserve">f existing UE timing error on </w:t>
      </w:r>
      <w:r w:rsidR="00591FC3" w:rsidRPr="005D2DEE">
        <w:t>BS reception error</w:t>
      </w:r>
    </w:p>
    <w:p w14:paraId="25EDB4A4" w14:textId="3DE98314" w:rsidR="00C33482" w:rsidRPr="005D2DEE" w:rsidRDefault="00D26C38" w:rsidP="00591FC3">
      <w:pPr>
        <w:spacing w:after="0"/>
        <w:rPr>
          <w:sz w:val="22"/>
          <w:szCs w:val="22"/>
        </w:rPr>
      </w:pPr>
      <w:r w:rsidRPr="005D2DEE">
        <w:rPr>
          <w:sz w:val="22"/>
          <w:szCs w:val="22"/>
        </w:rPr>
        <w:t xml:space="preserve">Without considering any beam switch the existing </w:t>
      </w:r>
      <w:r w:rsidR="008608CA" w:rsidRPr="005D2DEE">
        <w:rPr>
          <w:sz w:val="22"/>
          <w:szCs w:val="22"/>
        </w:rPr>
        <w:t xml:space="preserve">timing error at </w:t>
      </w:r>
      <w:r w:rsidR="007A39A3" w:rsidRPr="005D2DEE">
        <w:rPr>
          <w:sz w:val="22"/>
          <w:szCs w:val="22"/>
        </w:rPr>
        <w:t>BS reception</w:t>
      </w:r>
      <w:r w:rsidR="00F22B67" w:rsidRPr="005D2DEE">
        <w:rPr>
          <w:sz w:val="22"/>
          <w:szCs w:val="22"/>
        </w:rPr>
        <w:t xml:space="preserve"> (</w:t>
      </w:r>
      <w:r w:rsidR="00920A34" w:rsidRPr="005D2DEE">
        <w:rPr>
          <w:sz w:val="22"/>
          <w:szCs w:val="22"/>
        </w:rPr>
        <w:t>T</w:t>
      </w:r>
      <w:r w:rsidR="00920A34" w:rsidRPr="005D2DEE">
        <w:rPr>
          <w:sz w:val="22"/>
          <w:szCs w:val="22"/>
          <w:vertAlign w:val="subscript"/>
        </w:rPr>
        <w:t>BSE</w:t>
      </w:r>
      <w:r w:rsidR="00F22B67" w:rsidRPr="005D2DEE">
        <w:rPr>
          <w:sz w:val="22"/>
          <w:szCs w:val="22"/>
        </w:rPr>
        <w:t>)</w:t>
      </w:r>
      <w:r w:rsidR="00F02516" w:rsidRPr="005D2DEE">
        <w:rPr>
          <w:sz w:val="22"/>
          <w:szCs w:val="22"/>
        </w:rPr>
        <w:t xml:space="preserve"> comprises </w:t>
      </w:r>
      <w:r w:rsidRPr="005D2DEE">
        <w:rPr>
          <w:sz w:val="22"/>
          <w:szCs w:val="22"/>
        </w:rPr>
        <w:t xml:space="preserve">of </w:t>
      </w:r>
      <w:r w:rsidR="00F02516" w:rsidRPr="005D2DEE">
        <w:rPr>
          <w:sz w:val="22"/>
          <w:szCs w:val="22"/>
        </w:rPr>
        <w:t xml:space="preserve">at least </w:t>
      </w:r>
      <w:r w:rsidR="00D31833" w:rsidRPr="005D2DEE">
        <w:rPr>
          <w:sz w:val="22"/>
          <w:szCs w:val="22"/>
        </w:rPr>
        <w:t>UE initial timing error (</w:t>
      </w:r>
      <w:proofErr w:type="spellStart"/>
      <w:r w:rsidR="00D31833" w:rsidRPr="005D2DEE">
        <w:rPr>
          <w:sz w:val="22"/>
          <w:szCs w:val="22"/>
        </w:rPr>
        <w:t>Te</w:t>
      </w:r>
      <w:proofErr w:type="spellEnd"/>
      <w:r w:rsidR="00D31833" w:rsidRPr="005D2DEE">
        <w:rPr>
          <w:sz w:val="22"/>
          <w:szCs w:val="22"/>
        </w:rPr>
        <w:t xml:space="preserve">), TA resolution step errors, TA adjustment error and can be </w:t>
      </w:r>
      <w:r w:rsidR="00C33482" w:rsidRPr="005D2DEE">
        <w:rPr>
          <w:sz w:val="22"/>
          <w:szCs w:val="22"/>
        </w:rPr>
        <w:t>e</w:t>
      </w:r>
      <w:r w:rsidR="00166ABE" w:rsidRPr="005D2DEE">
        <w:rPr>
          <w:sz w:val="22"/>
          <w:szCs w:val="22"/>
        </w:rPr>
        <w:t xml:space="preserve">xpressed </w:t>
      </w:r>
      <w:r w:rsidR="00C33482" w:rsidRPr="005D2DEE">
        <w:rPr>
          <w:sz w:val="22"/>
          <w:szCs w:val="22"/>
        </w:rPr>
        <w:t>as follows:</w:t>
      </w:r>
    </w:p>
    <w:p w14:paraId="6D0B2CA1" w14:textId="1CD13D98" w:rsidR="007A7B94" w:rsidRPr="005D2DEE" w:rsidRDefault="00920A34" w:rsidP="00E43F04">
      <w:pPr>
        <w:spacing w:before="240" w:after="240"/>
        <w:jc w:val="right"/>
        <w:rPr>
          <w:sz w:val="22"/>
          <w:szCs w:val="22"/>
        </w:rPr>
      </w:pPr>
      <w:r w:rsidRPr="005D2DEE">
        <w:rPr>
          <w:sz w:val="22"/>
          <w:szCs w:val="22"/>
        </w:rPr>
        <w:t>T</w:t>
      </w:r>
      <w:r w:rsidRPr="005D2DEE">
        <w:rPr>
          <w:sz w:val="22"/>
          <w:szCs w:val="22"/>
          <w:vertAlign w:val="subscript"/>
        </w:rPr>
        <w:t>BS</w:t>
      </w:r>
      <w:r w:rsidR="007A7B94" w:rsidRPr="005D2DEE">
        <w:rPr>
          <w:sz w:val="22"/>
          <w:szCs w:val="22"/>
          <w:vertAlign w:val="subscript"/>
        </w:rPr>
        <w:t>E</w:t>
      </w:r>
      <w:r w:rsidR="007A7B94" w:rsidRPr="005D2DEE">
        <w:rPr>
          <w:sz w:val="22"/>
          <w:szCs w:val="22"/>
        </w:rPr>
        <w:t xml:space="preserve"> = </w:t>
      </w:r>
      <w:proofErr w:type="spellStart"/>
      <w:r w:rsidR="007A7B94" w:rsidRPr="005D2DEE">
        <w:rPr>
          <w:sz w:val="22"/>
          <w:szCs w:val="22"/>
        </w:rPr>
        <w:t>T</w:t>
      </w:r>
      <w:r w:rsidR="007A7B94" w:rsidRPr="005D2DEE">
        <w:rPr>
          <w:sz w:val="22"/>
          <w:szCs w:val="22"/>
          <w:vertAlign w:val="subscript"/>
        </w:rPr>
        <w:t>e</w:t>
      </w:r>
      <w:proofErr w:type="spellEnd"/>
      <w:r w:rsidR="007A7B94" w:rsidRPr="005D2DEE">
        <w:rPr>
          <w:sz w:val="22"/>
          <w:szCs w:val="22"/>
        </w:rPr>
        <w:t xml:space="preserve"> + TA</w:t>
      </w:r>
      <w:r w:rsidR="0088172C" w:rsidRPr="005D2DEE">
        <w:rPr>
          <w:sz w:val="22"/>
          <w:szCs w:val="22"/>
          <w:vertAlign w:val="subscript"/>
        </w:rPr>
        <w:t>CE</w:t>
      </w:r>
      <w:r w:rsidR="0088172C" w:rsidRPr="005D2DEE">
        <w:rPr>
          <w:sz w:val="22"/>
          <w:szCs w:val="22"/>
        </w:rPr>
        <w:t xml:space="preserve"> + TA</w:t>
      </w:r>
      <w:r w:rsidR="00166ABE" w:rsidRPr="005D2DEE">
        <w:rPr>
          <w:sz w:val="22"/>
          <w:szCs w:val="22"/>
          <w:vertAlign w:val="subscript"/>
        </w:rPr>
        <w:t>AE</w:t>
      </w:r>
      <w:r w:rsidR="00625685" w:rsidRPr="005D2DEE">
        <w:rPr>
          <w:sz w:val="22"/>
          <w:szCs w:val="22"/>
          <w:vertAlign w:val="subscript"/>
        </w:rPr>
        <w:t xml:space="preserve">                                                                                                         </w:t>
      </w:r>
      <w:proofErr w:type="gramStart"/>
      <w:r w:rsidR="00625685" w:rsidRPr="005D2DEE">
        <w:rPr>
          <w:sz w:val="22"/>
          <w:szCs w:val="22"/>
          <w:vertAlign w:val="subscript"/>
        </w:rPr>
        <w:t xml:space="preserve">   </w:t>
      </w:r>
      <w:r w:rsidR="00625685" w:rsidRPr="005D2DEE">
        <w:rPr>
          <w:sz w:val="22"/>
          <w:szCs w:val="22"/>
        </w:rPr>
        <w:t>(</w:t>
      </w:r>
      <w:proofErr w:type="gramEnd"/>
      <w:r w:rsidR="00625685" w:rsidRPr="005D2DEE">
        <w:rPr>
          <w:sz w:val="22"/>
          <w:szCs w:val="22"/>
        </w:rPr>
        <w:t>1)</w:t>
      </w:r>
    </w:p>
    <w:p w14:paraId="4F3907EE" w14:textId="26C535C4" w:rsidR="004019D6" w:rsidRPr="005D2DEE" w:rsidRDefault="00166ABE" w:rsidP="00591FC3">
      <w:pPr>
        <w:spacing w:after="0"/>
        <w:rPr>
          <w:sz w:val="22"/>
          <w:szCs w:val="22"/>
        </w:rPr>
      </w:pPr>
      <w:r w:rsidRPr="005D2DEE">
        <w:rPr>
          <w:sz w:val="22"/>
          <w:szCs w:val="22"/>
        </w:rPr>
        <w:t>Where</w:t>
      </w:r>
      <w:r w:rsidR="004019D6" w:rsidRPr="005D2DEE">
        <w:rPr>
          <w:sz w:val="22"/>
          <w:szCs w:val="22"/>
        </w:rPr>
        <w:t>:</w:t>
      </w:r>
    </w:p>
    <w:p w14:paraId="777E1014" w14:textId="1D33142B" w:rsidR="00166ABE" w:rsidRPr="005D2DEE" w:rsidRDefault="00166ABE" w:rsidP="003B5DC1">
      <w:pPr>
        <w:pStyle w:val="ListParagraph"/>
        <w:numPr>
          <w:ilvl w:val="0"/>
          <w:numId w:val="40"/>
        </w:numPr>
        <w:spacing w:before="120"/>
        <w:ind w:left="714" w:hanging="357"/>
        <w:contextualSpacing w:val="0"/>
        <w:rPr>
          <w:rFonts w:ascii="Times New Roman" w:hAnsi="Times New Roman"/>
          <w:szCs w:val="22"/>
        </w:rPr>
      </w:pPr>
      <w:proofErr w:type="spellStart"/>
      <w:r w:rsidRPr="005D2DEE">
        <w:rPr>
          <w:rFonts w:ascii="Times New Roman" w:hAnsi="Times New Roman"/>
          <w:szCs w:val="22"/>
        </w:rPr>
        <w:t>Te</w:t>
      </w:r>
      <w:proofErr w:type="spellEnd"/>
      <w:r w:rsidRPr="005D2DEE">
        <w:rPr>
          <w:rFonts w:ascii="Times New Roman" w:hAnsi="Times New Roman"/>
          <w:szCs w:val="22"/>
        </w:rPr>
        <w:t xml:space="preserve"> </w:t>
      </w:r>
      <w:r w:rsidR="004019D6" w:rsidRPr="005D2DEE">
        <w:rPr>
          <w:rFonts w:ascii="Times New Roman" w:hAnsi="Times New Roman"/>
          <w:szCs w:val="22"/>
        </w:rPr>
        <w:t xml:space="preserve">= </w:t>
      </w:r>
      <w:r w:rsidR="00F707C3" w:rsidRPr="005D2DEE">
        <w:rPr>
          <w:rFonts w:ascii="Times New Roman" w:hAnsi="Times New Roman"/>
          <w:szCs w:val="22"/>
        </w:rPr>
        <w:t>UE transmit timing error (</w:t>
      </w:r>
      <w:r w:rsidR="000E1F74" w:rsidRPr="005D2DEE">
        <w:rPr>
          <w:rFonts w:ascii="Times New Roman" w:hAnsi="Times New Roman"/>
          <w:szCs w:val="22"/>
        </w:rPr>
        <w:t>section 7.1.</w:t>
      </w:r>
      <w:r w:rsidR="00C94CE7" w:rsidRPr="005D2DEE">
        <w:rPr>
          <w:rFonts w:ascii="Times New Roman" w:hAnsi="Times New Roman"/>
          <w:szCs w:val="22"/>
        </w:rPr>
        <w:t>2</w:t>
      </w:r>
      <w:r w:rsidR="000E1F74" w:rsidRPr="005D2DEE">
        <w:rPr>
          <w:rFonts w:ascii="Times New Roman" w:hAnsi="Times New Roman"/>
          <w:szCs w:val="22"/>
        </w:rPr>
        <w:t>, TS 38.133)</w:t>
      </w:r>
    </w:p>
    <w:p w14:paraId="2C8B489E" w14:textId="5296526D" w:rsidR="00166ABE" w:rsidRPr="005D2DEE" w:rsidRDefault="00166ABE" w:rsidP="003B5DC1">
      <w:pPr>
        <w:pStyle w:val="ListParagraph"/>
        <w:numPr>
          <w:ilvl w:val="0"/>
          <w:numId w:val="40"/>
        </w:numPr>
        <w:spacing w:before="120"/>
        <w:ind w:left="714" w:hanging="357"/>
        <w:contextualSpacing w:val="0"/>
        <w:rPr>
          <w:rFonts w:ascii="Times New Roman" w:hAnsi="Times New Roman"/>
          <w:szCs w:val="22"/>
          <w:vertAlign w:val="subscript"/>
        </w:rPr>
      </w:pPr>
      <w:r w:rsidRPr="005D2DEE">
        <w:rPr>
          <w:rFonts w:ascii="Times New Roman" w:hAnsi="Times New Roman"/>
          <w:szCs w:val="22"/>
        </w:rPr>
        <w:t>TA</w:t>
      </w:r>
      <w:r w:rsidRPr="005D2DEE">
        <w:rPr>
          <w:rFonts w:ascii="Times New Roman" w:hAnsi="Times New Roman"/>
          <w:szCs w:val="22"/>
          <w:vertAlign w:val="subscript"/>
        </w:rPr>
        <w:t>CE</w:t>
      </w:r>
      <w:r w:rsidRPr="005D2DEE">
        <w:rPr>
          <w:rFonts w:ascii="Times New Roman" w:hAnsi="Times New Roman"/>
          <w:szCs w:val="22"/>
        </w:rPr>
        <w:t xml:space="preserve"> = TA command </w:t>
      </w:r>
      <w:r w:rsidR="004019D6" w:rsidRPr="005D2DEE">
        <w:rPr>
          <w:rFonts w:ascii="Times New Roman" w:hAnsi="Times New Roman"/>
          <w:szCs w:val="22"/>
        </w:rPr>
        <w:t>resolution error</w:t>
      </w:r>
      <w:r w:rsidR="00F707C3" w:rsidRPr="005D2DEE">
        <w:rPr>
          <w:rFonts w:ascii="Times New Roman" w:hAnsi="Times New Roman"/>
          <w:szCs w:val="22"/>
        </w:rPr>
        <w:t xml:space="preserve"> (</w:t>
      </w:r>
      <w:r w:rsidR="00CD2191" w:rsidRPr="005D2DEE">
        <w:rPr>
          <w:rFonts w:ascii="Times New Roman" w:hAnsi="Times New Roman"/>
          <w:szCs w:val="22"/>
        </w:rPr>
        <w:t xml:space="preserve">section 4.2, </w:t>
      </w:r>
      <w:r w:rsidR="00F707C3" w:rsidRPr="005D2DEE">
        <w:rPr>
          <w:rFonts w:ascii="Times New Roman" w:hAnsi="Times New Roman"/>
          <w:szCs w:val="22"/>
        </w:rPr>
        <w:t>TS 38.213</w:t>
      </w:r>
      <w:r w:rsidR="00C94CE7" w:rsidRPr="005D2DEE">
        <w:rPr>
          <w:rFonts w:ascii="Times New Roman" w:hAnsi="Times New Roman"/>
          <w:szCs w:val="22"/>
        </w:rPr>
        <w:t>)</w:t>
      </w:r>
    </w:p>
    <w:p w14:paraId="308BF191" w14:textId="6BE50366" w:rsidR="00166ABE" w:rsidRPr="005D2DEE" w:rsidRDefault="00166ABE" w:rsidP="003B5DC1">
      <w:pPr>
        <w:pStyle w:val="ListParagraph"/>
        <w:numPr>
          <w:ilvl w:val="0"/>
          <w:numId w:val="40"/>
        </w:numPr>
        <w:spacing w:before="120"/>
        <w:ind w:left="714" w:hanging="357"/>
        <w:contextualSpacing w:val="0"/>
        <w:rPr>
          <w:rFonts w:ascii="Times New Roman" w:hAnsi="Times New Roman"/>
          <w:szCs w:val="22"/>
        </w:rPr>
      </w:pPr>
      <w:r w:rsidRPr="005D2DEE">
        <w:rPr>
          <w:rFonts w:ascii="Times New Roman" w:hAnsi="Times New Roman"/>
          <w:szCs w:val="22"/>
        </w:rPr>
        <w:t>TA</w:t>
      </w:r>
      <w:r w:rsidRPr="005D2DEE">
        <w:rPr>
          <w:rFonts w:ascii="Times New Roman" w:hAnsi="Times New Roman"/>
          <w:szCs w:val="22"/>
          <w:vertAlign w:val="subscript"/>
        </w:rPr>
        <w:t>AE</w:t>
      </w:r>
      <w:r w:rsidR="004019D6" w:rsidRPr="005D2DEE">
        <w:rPr>
          <w:rFonts w:ascii="Times New Roman" w:hAnsi="Times New Roman"/>
          <w:szCs w:val="22"/>
          <w:vertAlign w:val="subscript"/>
        </w:rPr>
        <w:t xml:space="preserve"> </w:t>
      </w:r>
      <w:r w:rsidR="004019D6" w:rsidRPr="005D2DEE">
        <w:rPr>
          <w:rFonts w:ascii="Times New Roman" w:hAnsi="Times New Roman"/>
          <w:szCs w:val="22"/>
        </w:rPr>
        <w:t>= TA adjustment accuracy</w:t>
      </w:r>
      <w:r w:rsidR="00F707C3" w:rsidRPr="005D2DEE">
        <w:rPr>
          <w:rFonts w:ascii="Times New Roman" w:hAnsi="Times New Roman"/>
          <w:szCs w:val="22"/>
        </w:rPr>
        <w:t xml:space="preserve"> (section 7.</w:t>
      </w:r>
      <w:r w:rsidR="00C94CE7" w:rsidRPr="005D2DEE">
        <w:rPr>
          <w:rFonts w:ascii="Times New Roman" w:hAnsi="Times New Roman"/>
          <w:szCs w:val="22"/>
        </w:rPr>
        <w:t>3</w:t>
      </w:r>
      <w:r w:rsidR="00F707C3" w:rsidRPr="005D2DEE">
        <w:rPr>
          <w:rFonts w:ascii="Times New Roman" w:hAnsi="Times New Roman"/>
          <w:szCs w:val="22"/>
        </w:rPr>
        <w:t>.</w:t>
      </w:r>
      <w:r w:rsidR="00C94CE7" w:rsidRPr="005D2DEE">
        <w:rPr>
          <w:rFonts w:ascii="Times New Roman" w:hAnsi="Times New Roman"/>
          <w:szCs w:val="22"/>
        </w:rPr>
        <w:t>2</w:t>
      </w:r>
      <w:r w:rsidR="00F707C3" w:rsidRPr="005D2DEE">
        <w:rPr>
          <w:rFonts w:ascii="Times New Roman" w:hAnsi="Times New Roman"/>
          <w:szCs w:val="22"/>
        </w:rPr>
        <w:t>, TS 38.133)</w:t>
      </w:r>
    </w:p>
    <w:p w14:paraId="4BC05E29" w14:textId="32DD0057" w:rsidR="00CD2191" w:rsidRPr="005D2DEE" w:rsidRDefault="0081302C" w:rsidP="0081302C">
      <w:pPr>
        <w:spacing w:before="240" w:after="120"/>
        <w:rPr>
          <w:b/>
          <w:sz w:val="22"/>
          <w:szCs w:val="22"/>
        </w:rPr>
      </w:pPr>
      <w:r w:rsidRPr="005D2DEE">
        <w:rPr>
          <w:b/>
          <w:sz w:val="22"/>
          <w:szCs w:val="22"/>
        </w:rPr>
        <w:t>Table 1: TA command resolution error and TA adjustment accuracy as function of UL SCS</w:t>
      </w:r>
    </w:p>
    <w:tbl>
      <w:tblPr>
        <w:tblStyle w:val="TableGrid"/>
        <w:tblW w:w="0" w:type="auto"/>
        <w:jc w:val="center"/>
        <w:tblLook w:val="04A0" w:firstRow="1" w:lastRow="0" w:firstColumn="1" w:lastColumn="0" w:noHBand="0" w:noVBand="1"/>
      </w:tblPr>
      <w:tblGrid>
        <w:gridCol w:w="1413"/>
        <w:gridCol w:w="3260"/>
        <w:gridCol w:w="2268"/>
      </w:tblGrid>
      <w:tr w:rsidR="0089554D" w:rsidRPr="005D2DEE" w14:paraId="6FE5ACB3" w14:textId="77777777" w:rsidTr="00AD7FEA">
        <w:trPr>
          <w:jc w:val="center"/>
        </w:trPr>
        <w:tc>
          <w:tcPr>
            <w:tcW w:w="1413" w:type="dxa"/>
          </w:tcPr>
          <w:p w14:paraId="585AD34E" w14:textId="7BBF51E3" w:rsidR="0089554D" w:rsidRPr="005D2DEE" w:rsidRDefault="0081302C" w:rsidP="00591FC3">
            <w:pPr>
              <w:spacing w:after="0"/>
              <w:rPr>
                <w:b/>
                <w:sz w:val="16"/>
                <w:szCs w:val="16"/>
              </w:rPr>
            </w:pPr>
            <w:r w:rsidRPr="005D2DEE">
              <w:rPr>
                <w:b/>
                <w:sz w:val="16"/>
                <w:szCs w:val="16"/>
              </w:rPr>
              <w:t>UL SCS [kHz]</w:t>
            </w:r>
          </w:p>
        </w:tc>
        <w:tc>
          <w:tcPr>
            <w:tcW w:w="3260" w:type="dxa"/>
          </w:tcPr>
          <w:p w14:paraId="2F6929FC" w14:textId="2FC743C5" w:rsidR="0089554D" w:rsidRPr="005D2DEE" w:rsidRDefault="0089554D" w:rsidP="00591FC3">
            <w:pPr>
              <w:spacing w:after="0"/>
              <w:rPr>
                <w:b/>
                <w:sz w:val="16"/>
                <w:szCs w:val="16"/>
              </w:rPr>
            </w:pPr>
            <w:r w:rsidRPr="005D2DEE">
              <w:rPr>
                <w:b/>
                <w:sz w:val="16"/>
                <w:szCs w:val="16"/>
              </w:rPr>
              <w:t xml:space="preserve"> TA</w:t>
            </w:r>
            <w:r w:rsidRPr="005D2DEE">
              <w:rPr>
                <w:b/>
                <w:sz w:val="16"/>
                <w:szCs w:val="16"/>
                <w:vertAlign w:val="subscript"/>
              </w:rPr>
              <w:t>CE</w:t>
            </w:r>
            <w:r w:rsidRPr="005D2DEE">
              <w:rPr>
                <w:b/>
                <w:sz w:val="16"/>
                <w:szCs w:val="16"/>
              </w:rPr>
              <w:t xml:space="preserve"> [Tc]</w:t>
            </w:r>
          </w:p>
        </w:tc>
        <w:tc>
          <w:tcPr>
            <w:tcW w:w="2268" w:type="dxa"/>
          </w:tcPr>
          <w:p w14:paraId="707C696F" w14:textId="27FBF591" w:rsidR="0089554D" w:rsidRPr="005D2DEE" w:rsidRDefault="0089554D" w:rsidP="00591FC3">
            <w:pPr>
              <w:spacing w:after="0"/>
              <w:rPr>
                <w:b/>
                <w:sz w:val="16"/>
                <w:szCs w:val="16"/>
              </w:rPr>
            </w:pPr>
            <w:r w:rsidRPr="005D2DEE">
              <w:rPr>
                <w:b/>
                <w:sz w:val="16"/>
                <w:szCs w:val="16"/>
              </w:rPr>
              <w:t>TA</w:t>
            </w:r>
            <w:r w:rsidRPr="005D2DEE">
              <w:rPr>
                <w:b/>
                <w:sz w:val="16"/>
                <w:szCs w:val="16"/>
                <w:vertAlign w:val="subscript"/>
              </w:rPr>
              <w:t>AE</w:t>
            </w:r>
            <w:r w:rsidR="0081302C" w:rsidRPr="005D2DEE">
              <w:rPr>
                <w:b/>
                <w:sz w:val="16"/>
                <w:szCs w:val="16"/>
              </w:rPr>
              <w:t xml:space="preserve"> [Tc]</w:t>
            </w:r>
          </w:p>
        </w:tc>
      </w:tr>
      <w:tr w:rsidR="00184012" w:rsidRPr="005D2DEE" w14:paraId="773910E7" w14:textId="77777777" w:rsidTr="00AD7FEA">
        <w:trPr>
          <w:jc w:val="center"/>
        </w:trPr>
        <w:tc>
          <w:tcPr>
            <w:tcW w:w="1413" w:type="dxa"/>
          </w:tcPr>
          <w:p w14:paraId="591F4616" w14:textId="4EF07378" w:rsidR="00184012" w:rsidRPr="005D2DEE" w:rsidRDefault="00184012" w:rsidP="00184012">
            <w:pPr>
              <w:spacing w:after="0"/>
              <w:rPr>
                <w:sz w:val="16"/>
                <w:szCs w:val="16"/>
              </w:rPr>
            </w:pPr>
            <w:r w:rsidRPr="005D2DEE">
              <w:rPr>
                <w:sz w:val="16"/>
                <w:szCs w:val="16"/>
              </w:rPr>
              <w:t xml:space="preserve">15 </w:t>
            </w:r>
          </w:p>
        </w:tc>
        <w:tc>
          <w:tcPr>
            <w:tcW w:w="3260" w:type="dxa"/>
          </w:tcPr>
          <w:p w14:paraId="1FD0ABF6" w14:textId="794A5BD8" w:rsidR="00184012" w:rsidRPr="005D2DEE" w:rsidRDefault="00184012" w:rsidP="00184012">
            <w:pPr>
              <w:spacing w:after="0"/>
              <w:rPr>
                <w:sz w:val="16"/>
                <w:szCs w:val="16"/>
              </w:rPr>
            </w:pPr>
            <w:r w:rsidRPr="005D2DEE">
              <w:rPr>
                <w:sz w:val="16"/>
                <w:szCs w:val="16"/>
              </w:rPr>
              <w:t>± 512</w:t>
            </w:r>
          </w:p>
        </w:tc>
        <w:tc>
          <w:tcPr>
            <w:tcW w:w="2268" w:type="dxa"/>
          </w:tcPr>
          <w:p w14:paraId="2361BA69" w14:textId="3B393B43" w:rsidR="00184012" w:rsidRPr="005D2DEE" w:rsidRDefault="00184012" w:rsidP="00184012">
            <w:pPr>
              <w:spacing w:after="0"/>
              <w:rPr>
                <w:sz w:val="16"/>
                <w:szCs w:val="16"/>
              </w:rPr>
            </w:pPr>
            <w:r w:rsidRPr="005D2DEE">
              <w:rPr>
                <w:sz w:val="16"/>
                <w:szCs w:val="16"/>
              </w:rPr>
              <w:t>± 256</w:t>
            </w:r>
          </w:p>
        </w:tc>
      </w:tr>
      <w:tr w:rsidR="00184012" w:rsidRPr="005D2DEE" w14:paraId="759E0D8F" w14:textId="77777777" w:rsidTr="00AD7FEA">
        <w:trPr>
          <w:jc w:val="center"/>
        </w:trPr>
        <w:tc>
          <w:tcPr>
            <w:tcW w:w="1413" w:type="dxa"/>
          </w:tcPr>
          <w:p w14:paraId="634A680D" w14:textId="58046473" w:rsidR="00184012" w:rsidRPr="005D2DEE" w:rsidRDefault="00184012" w:rsidP="00184012">
            <w:pPr>
              <w:spacing w:after="0"/>
              <w:rPr>
                <w:sz w:val="16"/>
                <w:szCs w:val="16"/>
              </w:rPr>
            </w:pPr>
            <w:r w:rsidRPr="005D2DEE">
              <w:rPr>
                <w:sz w:val="16"/>
                <w:szCs w:val="16"/>
              </w:rPr>
              <w:t>30</w:t>
            </w:r>
          </w:p>
        </w:tc>
        <w:tc>
          <w:tcPr>
            <w:tcW w:w="3260" w:type="dxa"/>
          </w:tcPr>
          <w:p w14:paraId="3886978F" w14:textId="7BE1937A" w:rsidR="00184012" w:rsidRPr="005D2DEE" w:rsidRDefault="00184012" w:rsidP="00184012">
            <w:pPr>
              <w:spacing w:after="0"/>
              <w:rPr>
                <w:sz w:val="16"/>
                <w:szCs w:val="16"/>
              </w:rPr>
            </w:pPr>
            <w:r w:rsidRPr="005D2DEE">
              <w:rPr>
                <w:sz w:val="16"/>
                <w:szCs w:val="16"/>
              </w:rPr>
              <w:t xml:space="preserve">± </w:t>
            </w:r>
            <w:r w:rsidR="00093E9F" w:rsidRPr="005D2DEE">
              <w:rPr>
                <w:sz w:val="16"/>
                <w:szCs w:val="16"/>
              </w:rPr>
              <w:t>256</w:t>
            </w:r>
          </w:p>
        </w:tc>
        <w:tc>
          <w:tcPr>
            <w:tcW w:w="2268" w:type="dxa"/>
          </w:tcPr>
          <w:p w14:paraId="1E7124D0" w14:textId="61F26897" w:rsidR="00184012" w:rsidRPr="005D2DEE" w:rsidRDefault="00184012" w:rsidP="00184012">
            <w:pPr>
              <w:spacing w:after="0"/>
              <w:rPr>
                <w:sz w:val="16"/>
                <w:szCs w:val="16"/>
              </w:rPr>
            </w:pPr>
            <w:r w:rsidRPr="005D2DEE">
              <w:rPr>
                <w:sz w:val="16"/>
                <w:szCs w:val="16"/>
              </w:rPr>
              <w:t xml:space="preserve">± </w:t>
            </w:r>
            <w:r w:rsidR="00F336D0" w:rsidRPr="005D2DEE">
              <w:rPr>
                <w:sz w:val="16"/>
                <w:szCs w:val="16"/>
              </w:rPr>
              <w:t>256</w:t>
            </w:r>
          </w:p>
        </w:tc>
      </w:tr>
      <w:tr w:rsidR="00184012" w:rsidRPr="005D2DEE" w14:paraId="33BA907D" w14:textId="77777777" w:rsidTr="00AD7FEA">
        <w:trPr>
          <w:trHeight w:val="53"/>
          <w:jc w:val="center"/>
        </w:trPr>
        <w:tc>
          <w:tcPr>
            <w:tcW w:w="1413" w:type="dxa"/>
          </w:tcPr>
          <w:p w14:paraId="4B7B2A86" w14:textId="62179CD4" w:rsidR="00184012" w:rsidRPr="005D2DEE" w:rsidRDefault="00184012" w:rsidP="00184012">
            <w:pPr>
              <w:spacing w:after="0"/>
              <w:rPr>
                <w:sz w:val="16"/>
                <w:szCs w:val="16"/>
              </w:rPr>
            </w:pPr>
            <w:r w:rsidRPr="005D2DEE">
              <w:rPr>
                <w:sz w:val="16"/>
                <w:szCs w:val="16"/>
              </w:rPr>
              <w:t>60</w:t>
            </w:r>
          </w:p>
        </w:tc>
        <w:tc>
          <w:tcPr>
            <w:tcW w:w="3260" w:type="dxa"/>
          </w:tcPr>
          <w:p w14:paraId="4F1B2F05" w14:textId="536BEDCD" w:rsidR="00184012" w:rsidRPr="005D2DEE" w:rsidRDefault="00184012" w:rsidP="00184012">
            <w:pPr>
              <w:spacing w:after="0"/>
              <w:rPr>
                <w:sz w:val="16"/>
                <w:szCs w:val="16"/>
              </w:rPr>
            </w:pPr>
            <w:r w:rsidRPr="005D2DEE">
              <w:rPr>
                <w:sz w:val="16"/>
                <w:szCs w:val="16"/>
              </w:rPr>
              <w:t xml:space="preserve">± </w:t>
            </w:r>
            <w:r w:rsidR="00093E9F" w:rsidRPr="005D2DEE">
              <w:rPr>
                <w:sz w:val="16"/>
                <w:szCs w:val="16"/>
              </w:rPr>
              <w:t>128</w:t>
            </w:r>
          </w:p>
        </w:tc>
        <w:tc>
          <w:tcPr>
            <w:tcW w:w="2268" w:type="dxa"/>
          </w:tcPr>
          <w:p w14:paraId="60E7B293" w14:textId="1AACA512" w:rsidR="00184012" w:rsidRPr="005D2DEE" w:rsidRDefault="00184012" w:rsidP="00184012">
            <w:pPr>
              <w:spacing w:after="0"/>
              <w:rPr>
                <w:sz w:val="16"/>
                <w:szCs w:val="16"/>
              </w:rPr>
            </w:pPr>
            <w:r w:rsidRPr="005D2DEE">
              <w:rPr>
                <w:sz w:val="16"/>
                <w:szCs w:val="16"/>
              </w:rPr>
              <w:t xml:space="preserve">± </w:t>
            </w:r>
            <w:r w:rsidR="00F336D0" w:rsidRPr="005D2DEE">
              <w:rPr>
                <w:sz w:val="16"/>
                <w:szCs w:val="16"/>
              </w:rPr>
              <w:t>128</w:t>
            </w:r>
          </w:p>
        </w:tc>
      </w:tr>
      <w:tr w:rsidR="00184012" w:rsidRPr="005D2DEE" w14:paraId="1060D24C" w14:textId="77777777" w:rsidTr="00AD7FEA">
        <w:trPr>
          <w:jc w:val="center"/>
        </w:trPr>
        <w:tc>
          <w:tcPr>
            <w:tcW w:w="1413" w:type="dxa"/>
          </w:tcPr>
          <w:p w14:paraId="1745D225" w14:textId="5206375A" w:rsidR="00184012" w:rsidRPr="005D2DEE" w:rsidRDefault="00184012" w:rsidP="00184012">
            <w:pPr>
              <w:spacing w:after="0"/>
              <w:rPr>
                <w:sz w:val="16"/>
                <w:szCs w:val="16"/>
              </w:rPr>
            </w:pPr>
            <w:r w:rsidRPr="005D2DEE">
              <w:rPr>
                <w:sz w:val="16"/>
                <w:szCs w:val="16"/>
              </w:rPr>
              <w:t>120</w:t>
            </w:r>
          </w:p>
        </w:tc>
        <w:tc>
          <w:tcPr>
            <w:tcW w:w="3260" w:type="dxa"/>
          </w:tcPr>
          <w:p w14:paraId="6C9B9AE6" w14:textId="45F96182" w:rsidR="00184012" w:rsidRPr="005D2DEE" w:rsidRDefault="00184012" w:rsidP="00184012">
            <w:pPr>
              <w:spacing w:after="0"/>
              <w:rPr>
                <w:sz w:val="16"/>
                <w:szCs w:val="16"/>
              </w:rPr>
            </w:pPr>
            <w:r w:rsidRPr="005D2DEE">
              <w:rPr>
                <w:sz w:val="16"/>
                <w:szCs w:val="16"/>
              </w:rPr>
              <w:t xml:space="preserve">± </w:t>
            </w:r>
            <w:r w:rsidR="00093E9F" w:rsidRPr="005D2DEE">
              <w:rPr>
                <w:sz w:val="16"/>
                <w:szCs w:val="16"/>
              </w:rPr>
              <w:t>64</w:t>
            </w:r>
          </w:p>
        </w:tc>
        <w:tc>
          <w:tcPr>
            <w:tcW w:w="2268" w:type="dxa"/>
          </w:tcPr>
          <w:p w14:paraId="28925202" w14:textId="5BB2BAFB" w:rsidR="00184012" w:rsidRPr="005D2DEE" w:rsidRDefault="00184012" w:rsidP="00184012">
            <w:pPr>
              <w:spacing w:after="0"/>
              <w:rPr>
                <w:sz w:val="16"/>
                <w:szCs w:val="16"/>
              </w:rPr>
            </w:pPr>
            <w:r w:rsidRPr="005D2DEE">
              <w:rPr>
                <w:sz w:val="16"/>
                <w:szCs w:val="16"/>
              </w:rPr>
              <w:t>± 32</w:t>
            </w:r>
          </w:p>
        </w:tc>
      </w:tr>
    </w:tbl>
    <w:p w14:paraId="627E25A0" w14:textId="77777777" w:rsidR="00CD2191" w:rsidRPr="005D2DEE" w:rsidRDefault="00CD2191" w:rsidP="00591FC3">
      <w:pPr>
        <w:spacing w:after="0"/>
        <w:rPr>
          <w:sz w:val="22"/>
          <w:szCs w:val="22"/>
        </w:rPr>
      </w:pPr>
    </w:p>
    <w:p w14:paraId="10DAB665" w14:textId="2E3DBE91" w:rsidR="00B975B2" w:rsidRPr="005D2DEE" w:rsidRDefault="00AF00F8" w:rsidP="00591FC3">
      <w:pPr>
        <w:spacing w:after="0"/>
        <w:rPr>
          <w:sz w:val="22"/>
          <w:szCs w:val="22"/>
        </w:rPr>
      </w:pPr>
      <w:r w:rsidRPr="005D2DEE">
        <w:rPr>
          <w:sz w:val="22"/>
          <w:szCs w:val="22"/>
        </w:rPr>
        <w:t xml:space="preserve">The </w:t>
      </w:r>
      <w:r w:rsidR="00342D3C" w:rsidRPr="005D2DEE">
        <w:rPr>
          <w:sz w:val="22"/>
          <w:szCs w:val="22"/>
        </w:rPr>
        <w:t xml:space="preserve">existing </w:t>
      </w:r>
      <w:r w:rsidR="008608CA" w:rsidRPr="005D2DEE">
        <w:rPr>
          <w:sz w:val="22"/>
          <w:szCs w:val="22"/>
        </w:rPr>
        <w:t xml:space="preserve">timing error at </w:t>
      </w:r>
      <w:r w:rsidR="00342D3C" w:rsidRPr="005D2DEE">
        <w:rPr>
          <w:sz w:val="22"/>
          <w:szCs w:val="22"/>
        </w:rPr>
        <w:t xml:space="preserve">the </w:t>
      </w:r>
      <w:r w:rsidR="008608CA" w:rsidRPr="005D2DEE">
        <w:rPr>
          <w:sz w:val="22"/>
          <w:szCs w:val="22"/>
        </w:rPr>
        <w:t>BS reception (T</w:t>
      </w:r>
      <w:r w:rsidR="008608CA" w:rsidRPr="005D2DEE">
        <w:rPr>
          <w:sz w:val="22"/>
          <w:szCs w:val="22"/>
          <w:vertAlign w:val="subscript"/>
        </w:rPr>
        <w:t>BSE</w:t>
      </w:r>
      <w:r w:rsidR="008608CA" w:rsidRPr="005D2DEE">
        <w:rPr>
          <w:sz w:val="22"/>
          <w:szCs w:val="22"/>
        </w:rPr>
        <w:t>)</w:t>
      </w:r>
      <w:r w:rsidR="00827A8E" w:rsidRPr="005D2DEE">
        <w:rPr>
          <w:sz w:val="22"/>
          <w:szCs w:val="22"/>
        </w:rPr>
        <w:t xml:space="preserve">, </w:t>
      </w:r>
      <w:r w:rsidR="008608CA" w:rsidRPr="005D2DEE">
        <w:rPr>
          <w:sz w:val="22"/>
          <w:szCs w:val="22"/>
        </w:rPr>
        <w:t xml:space="preserve">without </w:t>
      </w:r>
      <w:r w:rsidR="00342D3C" w:rsidRPr="005D2DEE">
        <w:rPr>
          <w:sz w:val="22"/>
          <w:szCs w:val="22"/>
        </w:rPr>
        <w:t>considering any beam</w:t>
      </w:r>
      <w:r w:rsidR="00827A8E" w:rsidRPr="005D2DEE">
        <w:rPr>
          <w:sz w:val="22"/>
          <w:szCs w:val="22"/>
        </w:rPr>
        <w:t xml:space="preserve"> based on Eq. (1) is shown in table 2. The results show that the </w:t>
      </w:r>
      <w:r w:rsidR="00AF6CA2" w:rsidRPr="005D2DEE">
        <w:rPr>
          <w:sz w:val="22"/>
          <w:szCs w:val="22"/>
        </w:rPr>
        <w:t xml:space="preserve">BS </w:t>
      </w:r>
      <w:r w:rsidR="00827A8E" w:rsidRPr="005D2DEE">
        <w:rPr>
          <w:sz w:val="22"/>
          <w:szCs w:val="22"/>
        </w:rPr>
        <w:t>timing error</w:t>
      </w:r>
      <w:r w:rsidR="00AF6CA2" w:rsidRPr="005D2DEE">
        <w:rPr>
          <w:sz w:val="22"/>
          <w:szCs w:val="22"/>
        </w:rPr>
        <w:t xml:space="preserve"> is </w:t>
      </w:r>
      <w:r w:rsidR="00F338D5" w:rsidRPr="005D2DEE">
        <w:rPr>
          <w:sz w:val="22"/>
          <w:szCs w:val="22"/>
        </w:rPr>
        <w:t xml:space="preserve">quite substantial e.g. as large as 39% of UL CP </w:t>
      </w:r>
      <w:r w:rsidR="004146B5" w:rsidRPr="005D2DEE">
        <w:rPr>
          <w:sz w:val="22"/>
          <w:szCs w:val="22"/>
        </w:rPr>
        <w:t xml:space="preserve">for 60 kHz </w:t>
      </w:r>
      <w:r w:rsidR="00D34C5C" w:rsidRPr="005D2DEE">
        <w:rPr>
          <w:sz w:val="22"/>
          <w:szCs w:val="22"/>
        </w:rPr>
        <w:t xml:space="preserve">UL SCS. </w:t>
      </w:r>
    </w:p>
    <w:p w14:paraId="5DFE8BB5" w14:textId="2DF87A3C" w:rsidR="004A06F0" w:rsidRPr="005D2DEE" w:rsidRDefault="004A06F0" w:rsidP="00A45A85">
      <w:pPr>
        <w:spacing w:before="240" w:after="120"/>
        <w:rPr>
          <w:rFonts w:cs="v4.2.0"/>
          <w:b/>
          <w:sz w:val="22"/>
          <w:szCs w:val="22"/>
        </w:rPr>
      </w:pPr>
      <w:r w:rsidRPr="005D2DEE">
        <w:rPr>
          <w:rFonts w:cs="v4.2.0"/>
          <w:b/>
          <w:sz w:val="22"/>
          <w:szCs w:val="22"/>
        </w:rPr>
        <w:t xml:space="preserve">Table </w:t>
      </w:r>
      <w:r w:rsidR="00EC30EC" w:rsidRPr="005D2DEE">
        <w:rPr>
          <w:rFonts w:cs="v4.2.0"/>
          <w:b/>
          <w:sz w:val="22"/>
          <w:szCs w:val="22"/>
        </w:rPr>
        <w:t>2</w:t>
      </w:r>
      <w:r w:rsidRPr="005D2DEE">
        <w:rPr>
          <w:rFonts w:cs="v4.2.0"/>
          <w:b/>
          <w:sz w:val="22"/>
          <w:szCs w:val="22"/>
        </w:rPr>
        <w:t xml:space="preserve">: </w:t>
      </w:r>
      <w:r w:rsidR="00432F7A" w:rsidRPr="005D2DEE">
        <w:rPr>
          <w:rFonts w:cs="v4.2.0"/>
          <w:b/>
          <w:sz w:val="22"/>
          <w:szCs w:val="22"/>
        </w:rPr>
        <w:t>Relatio</w:t>
      </w:r>
      <w:r w:rsidR="00133D75" w:rsidRPr="005D2DEE">
        <w:rPr>
          <w:rFonts w:cs="v4.2.0"/>
          <w:b/>
          <w:sz w:val="22"/>
          <w:szCs w:val="22"/>
        </w:rPr>
        <w:t>n between CP length and</w:t>
      </w:r>
      <w:r w:rsidR="00342D3C" w:rsidRPr="005D2DEE">
        <w:rPr>
          <w:rFonts w:cs="v4.2.0"/>
          <w:b/>
          <w:sz w:val="22"/>
          <w:szCs w:val="22"/>
        </w:rPr>
        <w:t xml:space="preserve"> existing </w:t>
      </w:r>
      <w:r w:rsidR="00133D75" w:rsidRPr="005D2DEE">
        <w:rPr>
          <w:rFonts w:cs="v4.2.0"/>
          <w:b/>
          <w:sz w:val="22"/>
          <w:szCs w:val="22"/>
        </w:rPr>
        <w:t>timing error</w:t>
      </w:r>
      <w:r w:rsidR="00342D3C" w:rsidRPr="005D2DEE">
        <w:rPr>
          <w:rFonts w:cs="v4.2.0"/>
          <w:b/>
          <w:sz w:val="22"/>
          <w:szCs w:val="22"/>
        </w:rPr>
        <w:t>s at the BS reception</w:t>
      </w:r>
    </w:p>
    <w:tbl>
      <w:tblPr>
        <w:tblStyle w:val="TableGrid"/>
        <w:tblW w:w="9209" w:type="dxa"/>
        <w:tblLook w:val="04A0" w:firstRow="1" w:lastRow="0" w:firstColumn="1" w:lastColumn="0" w:noHBand="0" w:noVBand="1"/>
      </w:tblPr>
      <w:tblGrid>
        <w:gridCol w:w="1413"/>
        <w:gridCol w:w="1417"/>
        <w:gridCol w:w="1701"/>
        <w:gridCol w:w="1985"/>
        <w:gridCol w:w="2693"/>
      </w:tblGrid>
      <w:tr w:rsidR="009A3652" w:rsidRPr="005D2DEE" w14:paraId="2AD6F06A" w14:textId="60DA256E" w:rsidTr="009A3652">
        <w:trPr>
          <w:trHeight w:val="207"/>
        </w:trPr>
        <w:tc>
          <w:tcPr>
            <w:tcW w:w="1413" w:type="dxa"/>
            <w:vMerge w:val="restart"/>
          </w:tcPr>
          <w:p w14:paraId="425B21E1" w14:textId="63642C09" w:rsidR="009A3652" w:rsidRPr="005D2DEE" w:rsidRDefault="009A3652" w:rsidP="0061313C">
            <w:pPr>
              <w:spacing w:after="0"/>
              <w:rPr>
                <w:rFonts w:cs="v4.2.0"/>
                <w:b/>
                <w:sz w:val="18"/>
                <w:szCs w:val="18"/>
              </w:rPr>
            </w:pPr>
            <w:r w:rsidRPr="005D2DEE">
              <w:rPr>
                <w:rFonts w:cs="v4.2.0"/>
                <w:b/>
                <w:sz w:val="18"/>
                <w:szCs w:val="18"/>
              </w:rPr>
              <w:t>SSB SCS (kHz)</w:t>
            </w:r>
          </w:p>
        </w:tc>
        <w:tc>
          <w:tcPr>
            <w:tcW w:w="1417" w:type="dxa"/>
            <w:vMerge w:val="restart"/>
          </w:tcPr>
          <w:p w14:paraId="6FD56DC8" w14:textId="5D3026FF" w:rsidR="009A3652" w:rsidRPr="005D2DEE" w:rsidRDefault="009A3652" w:rsidP="0061313C">
            <w:pPr>
              <w:spacing w:after="0"/>
              <w:rPr>
                <w:rFonts w:cs="v4.2.0"/>
                <w:b/>
                <w:sz w:val="18"/>
                <w:szCs w:val="18"/>
              </w:rPr>
            </w:pPr>
            <w:r w:rsidRPr="005D2DEE">
              <w:rPr>
                <w:rFonts w:cs="v4.2.0"/>
                <w:b/>
                <w:sz w:val="18"/>
                <w:szCs w:val="18"/>
              </w:rPr>
              <w:t>UL SCS (kHz)</w:t>
            </w:r>
          </w:p>
        </w:tc>
        <w:tc>
          <w:tcPr>
            <w:tcW w:w="1701" w:type="dxa"/>
            <w:vMerge w:val="restart"/>
          </w:tcPr>
          <w:p w14:paraId="10BC7E91" w14:textId="3DE4ED15" w:rsidR="009A3652" w:rsidRPr="005D2DEE" w:rsidRDefault="009A3652" w:rsidP="0061313C">
            <w:pPr>
              <w:spacing w:after="0"/>
              <w:rPr>
                <w:rFonts w:cs="v4.2.0"/>
                <w:b/>
                <w:sz w:val="18"/>
                <w:szCs w:val="18"/>
              </w:rPr>
            </w:pPr>
            <w:r w:rsidRPr="005D2DEE">
              <w:rPr>
                <w:rFonts w:cs="v4.2.0"/>
                <w:b/>
                <w:sz w:val="18"/>
                <w:szCs w:val="18"/>
              </w:rPr>
              <w:t>UE timing error (</w:t>
            </w:r>
            <w:proofErr w:type="spellStart"/>
            <w:r w:rsidRPr="005D2DEE">
              <w:rPr>
                <w:rFonts w:cs="v4.2.0"/>
                <w:b/>
                <w:sz w:val="18"/>
                <w:szCs w:val="18"/>
              </w:rPr>
              <w:t>Te</w:t>
            </w:r>
            <w:proofErr w:type="spellEnd"/>
            <w:r w:rsidRPr="005D2DEE">
              <w:rPr>
                <w:rFonts w:cs="v4.2.0"/>
                <w:b/>
                <w:sz w:val="18"/>
                <w:szCs w:val="18"/>
              </w:rPr>
              <w:t>) [Tc]</w:t>
            </w:r>
          </w:p>
        </w:tc>
        <w:tc>
          <w:tcPr>
            <w:tcW w:w="1985" w:type="dxa"/>
            <w:vMerge w:val="restart"/>
          </w:tcPr>
          <w:p w14:paraId="54D38177" w14:textId="01AC4F51" w:rsidR="009A3652" w:rsidRPr="005D2DEE" w:rsidRDefault="009A3652" w:rsidP="0061313C">
            <w:pPr>
              <w:spacing w:after="0"/>
              <w:rPr>
                <w:rFonts w:cs="v4.2.0"/>
                <w:b/>
                <w:sz w:val="18"/>
                <w:szCs w:val="18"/>
              </w:rPr>
            </w:pPr>
            <w:r w:rsidRPr="005D2DEE">
              <w:rPr>
                <w:rFonts w:cs="v4.2.0"/>
                <w:b/>
                <w:sz w:val="18"/>
                <w:szCs w:val="18"/>
              </w:rPr>
              <w:t>BS error (</w:t>
            </w:r>
            <w:r w:rsidRPr="005D2DEE">
              <w:rPr>
                <w:sz w:val="18"/>
                <w:szCs w:val="18"/>
              </w:rPr>
              <w:t>T</w:t>
            </w:r>
            <w:r w:rsidRPr="005D2DEE">
              <w:rPr>
                <w:sz w:val="18"/>
                <w:szCs w:val="18"/>
                <w:vertAlign w:val="subscript"/>
              </w:rPr>
              <w:t>BSE</w:t>
            </w:r>
            <w:r w:rsidRPr="005D2DEE">
              <w:rPr>
                <w:rFonts w:cs="v4.2.0"/>
                <w:b/>
                <w:sz w:val="18"/>
                <w:szCs w:val="18"/>
              </w:rPr>
              <w:t>) [Tc]</w:t>
            </w:r>
          </w:p>
        </w:tc>
        <w:tc>
          <w:tcPr>
            <w:tcW w:w="2693" w:type="dxa"/>
            <w:vMerge w:val="restart"/>
          </w:tcPr>
          <w:p w14:paraId="2BDAD9C2" w14:textId="179EEDE3" w:rsidR="009A3652" w:rsidRPr="005D2DEE" w:rsidRDefault="009A3652" w:rsidP="0061313C">
            <w:pPr>
              <w:spacing w:after="0"/>
              <w:rPr>
                <w:rFonts w:cs="v4.2.0"/>
                <w:b/>
                <w:sz w:val="18"/>
                <w:szCs w:val="18"/>
              </w:rPr>
            </w:pPr>
            <w:r w:rsidRPr="005D2DEE">
              <w:rPr>
                <w:rFonts w:cs="v4.2.0"/>
                <w:b/>
                <w:sz w:val="18"/>
                <w:szCs w:val="18"/>
              </w:rPr>
              <w:t>BS error (</w:t>
            </w:r>
            <w:r w:rsidRPr="005D2DEE">
              <w:rPr>
                <w:sz w:val="18"/>
                <w:szCs w:val="18"/>
              </w:rPr>
              <w:t>T</w:t>
            </w:r>
            <w:r w:rsidRPr="005D2DEE">
              <w:rPr>
                <w:sz w:val="18"/>
                <w:szCs w:val="18"/>
                <w:vertAlign w:val="subscript"/>
              </w:rPr>
              <w:t>BSE</w:t>
            </w:r>
            <w:r w:rsidRPr="005D2DEE">
              <w:rPr>
                <w:rFonts w:cs="v4.2.0"/>
                <w:b/>
                <w:sz w:val="18"/>
                <w:szCs w:val="18"/>
              </w:rPr>
              <w:t>) as percentage of UL CP length (%)</w:t>
            </w:r>
          </w:p>
        </w:tc>
      </w:tr>
      <w:tr w:rsidR="009A3652" w:rsidRPr="005D2DEE" w14:paraId="2A8611E5" w14:textId="562588E7" w:rsidTr="009A3652">
        <w:trPr>
          <w:trHeight w:val="207"/>
        </w:trPr>
        <w:tc>
          <w:tcPr>
            <w:tcW w:w="1413" w:type="dxa"/>
            <w:vMerge/>
          </w:tcPr>
          <w:p w14:paraId="12D1DAD1" w14:textId="77777777" w:rsidR="009A3652" w:rsidRPr="005D2DEE" w:rsidRDefault="009A3652" w:rsidP="00C67497">
            <w:pPr>
              <w:spacing w:after="0"/>
              <w:rPr>
                <w:rFonts w:cs="v4.2.0"/>
                <w:b/>
                <w:sz w:val="18"/>
                <w:szCs w:val="18"/>
              </w:rPr>
            </w:pPr>
          </w:p>
        </w:tc>
        <w:tc>
          <w:tcPr>
            <w:tcW w:w="1417" w:type="dxa"/>
            <w:vMerge/>
          </w:tcPr>
          <w:p w14:paraId="0E71A47E" w14:textId="77777777" w:rsidR="009A3652" w:rsidRPr="005D2DEE" w:rsidRDefault="009A3652" w:rsidP="00C67497">
            <w:pPr>
              <w:spacing w:after="0"/>
              <w:rPr>
                <w:rFonts w:cs="v4.2.0"/>
                <w:b/>
                <w:sz w:val="18"/>
                <w:szCs w:val="18"/>
              </w:rPr>
            </w:pPr>
          </w:p>
        </w:tc>
        <w:tc>
          <w:tcPr>
            <w:tcW w:w="1701" w:type="dxa"/>
            <w:vMerge/>
          </w:tcPr>
          <w:p w14:paraId="65B08E04" w14:textId="69E1972E" w:rsidR="009A3652" w:rsidRPr="005D2DEE" w:rsidRDefault="009A3652" w:rsidP="00C67497">
            <w:pPr>
              <w:spacing w:after="0"/>
              <w:rPr>
                <w:rFonts w:cs="v4.2.0"/>
                <w:b/>
                <w:sz w:val="18"/>
                <w:szCs w:val="18"/>
              </w:rPr>
            </w:pPr>
          </w:p>
        </w:tc>
        <w:tc>
          <w:tcPr>
            <w:tcW w:w="1985" w:type="dxa"/>
            <w:vMerge/>
          </w:tcPr>
          <w:p w14:paraId="01CD081B" w14:textId="77777777" w:rsidR="009A3652" w:rsidRPr="005D2DEE" w:rsidRDefault="009A3652" w:rsidP="00C67497">
            <w:pPr>
              <w:spacing w:after="0"/>
              <w:rPr>
                <w:rFonts w:cs="v4.2.0"/>
                <w:b/>
                <w:sz w:val="18"/>
                <w:szCs w:val="18"/>
              </w:rPr>
            </w:pPr>
          </w:p>
        </w:tc>
        <w:tc>
          <w:tcPr>
            <w:tcW w:w="2693" w:type="dxa"/>
            <w:vMerge/>
          </w:tcPr>
          <w:p w14:paraId="7901EF6A" w14:textId="77777777" w:rsidR="009A3652" w:rsidRPr="005D2DEE" w:rsidRDefault="009A3652" w:rsidP="00C67497">
            <w:pPr>
              <w:spacing w:after="0"/>
              <w:rPr>
                <w:rFonts w:cs="v4.2.0"/>
                <w:b/>
                <w:sz w:val="18"/>
                <w:szCs w:val="18"/>
              </w:rPr>
            </w:pPr>
          </w:p>
        </w:tc>
      </w:tr>
      <w:tr w:rsidR="009A3652" w:rsidRPr="005D2DEE" w14:paraId="7E43F7B3" w14:textId="603C84A3" w:rsidTr="009A3652">
        <w:tc>
          <w:tcPr>
            <w:tcW w:w="1413" w:type="dxa"/>
            <w:vMerge w:val="restart"/>
          </w:tcPr>
          <w:p w14:paraId="74693603" w14:textId="28D2C3B4" w:rsidR="009A3652" w:rsidRPr="005D2DEE" w:rsidRDefault="009A3652" w:rsidP="00EC30EC">
            <w:pPr>
              <w:spacing w:after="0"/>
              <w:rPr>
                <w:rFonts w:cs="v4.2.0"/>
                <w:sz w:val="18"/>
                <w:szCs w:val="18"/>
              </w:rPr>
            </w:pPr>
            <w:r w:rsidRPr="005D2DEE">
              <w:rPr>
                <w:rFonts w:cs="v4.2.0"/>
                <w:sz w:val="18"/>
                <w:szCs w:val="18"/>
              </w:rPr>
              <w:t>15</w:t>
            </w:r>
          </w:p>
        </w:tc>
        <w:tc>
          <w:tcPr>
            <w:tcW w:w="1417" w:type="dxa"/>
          </w:tcPr>
          <w:p w14:paraId="40BE999E" w14:textId="0915B027" w:rsidR="009A3652" w:rsidRPr="005D2DEE" w:rsidRDefault="009A3652" w:rsidP="00EC30EC">
            <w:pPr>
              <w:spacing w:after="0"/>
              <w:rPr>
                <w:rFonts w:cs="v4.2.0"/>
                <w:sz w:val="18"/>
                <w:szCs w:val="18"/>
              </w:rPr>
            </w:pPr>
            <w:r w:rsidRPr="005D2DEE">
              <w:rPr>
                <w:rFonts w:cs="v4.2.0"/>
                <w:sz w:val="18"/>
                <w:szCs w:val="18"/>
              </w:rPr>
              <w:t>15</w:t>
            </w:r>
          </w:p>
        </w:tc>
        <w:tc>
          <w:tcPr>
            <w:tcW w:w="1701" w:type="dxa"/>
          </w:tcPr>
          <w:p w14:paraId="12B72A79" w14:textId="12867E36" w:rsidR="009A3652" w:rsidRPr="005D2DEE" w:rsidRDefault="009A3652" w:rsidP="00EC30EC">
            <w:pPr>
              <w:spacing w:after="0"/>
              <w:rPr>
                <w:rFonts w:cs="v4.2.0"/>
                <w:sz w:val="18"/>
                <w:szCs w:val="18"/>
              </w:rPr>
            </w:pPr>
            <w:r w:rsidRPr="005D2DEE">
              <w:rPr>
                <w:rFonts w:cs="v4.2.0"/>
                <w:sz w:val="18"/>
                <w:szCs w:val="18"/>
              </w:rPr>
              <w:t>768</w:t>
            </w:r>
          </w:p>
        </w:tc>
        <w:tc>
          <w:tcPr>
            <w:tcW w:w="1985" w:type="dxa"/>
          </w:tcPr>
          <w:p w14:paraId="2AC6EB96" w14:textId="14CFB6B6" w:rsidR="009A3652" w:rsidRPr="005D2DEE" w:rsidRDefault="009A3652" w:rsidP="00EC30EC">
            <w:pPr>
              <w:spacing w:after="0"/>
              <w:rPr>
                <w:rFonts w:cs="v4.2.0"/>
                <w:sz w:val="18"/>
                <w:szCs w:val="18"/>
              </w:rPr>
            </w:pPr>
            <w:r w:rsidRPr="005D2DEE">
              <w:rPr>
                <w:sz w:val="18"/>
                <w:szCs w:val="18"/>
              </w:rPr>
              <w:t>1536</w:t>
            </w:r>
          </w:p>
        </w:tc>
        <w:tc>
          <w:tcPr>
            <w:tcW w:w="2693" w:type="dxa"/>
          </w:tcPr>
          <w:p w14:paraId="0CB9483F" w14:textId="7FA10DA0" w:rsidR="009A3652" w:rsidRPr="005D2DEE" w:rsidRDefault="009A3652" w:rsidP="00EC30EC">
            <w:pPr>
              <w:spacing w:after="0"/>
              <w:rPr>
                <w:rFonts w:cs="v4.2.0"/>
                <w:sz w:val="18"/>
                <w:szCs w:val="18"/>
              </w:rPr>
            </w:pPr>
            <w:r w:rsidRPr="005D2DEE">
              <w:rPr>
                <w:sz w:val="18"/>
                <w:szCs w:val="18"/>
              </w:rPr>
              <w:t>17</w:t>
            </w:r>
          </w:p>
        </w:tc>
      </w:tr>
      <w:tr w:rsidR="009A3652" w:rsidRPr="005D2DEE" w14:paraId="0A8D2D74" w14:textId="64EF768F" w:rsidTr="009A3652">
        <w:trPr>
          <w:trHeight w:val="140"/>
        </w:trPr>
        <w:tc>
          <w:tcPr>
            <w:tcW w:w="1413" w:type="dxa"/>
            <w:vMerge/>
          </w:tcPr>
          <w:p w14:paraId="28D200F4" w14:textId="77777777" w:rsidR="009A3652" w:rsidRPr="005D2DEE" w:rsidRDefault="009A3652" w:rsidP="00EC30EC">
            <w:pPr>
              <w:spacing w:after="0"/>
              <w:rPr>
                <w:rFonts w:cs="v4.2.0"/>
                <w:sz w:val="18"/>
                <w:szCs w:val="18"/>
              </w:rPr>
            </w:pPr>
          </w:p>
        </w:tc>
        <w:tc>
          <w:tcPr>
            <w:tcW w:w="1417" w:type="dxa"/>
          </w:tcPr>
          <w:p w14:paraId="17B539B0" w14:textId="27333257" w:rsidR="009A3652" w:rsidRPr="005D2DEE" w:rsidRDefault="009A3652" w:rsidP="00EC30EC">
            <w:pPr>
              <w:spacing w:after="0"/>
              <w:rPr>
                <w:rFonts w:cs="v4.2.0"/>
                <w:sz w:val="18"/>
                <w:szCs w:val="18"/>
              </w:rPr>
            </w:pPr>
            <w:r w:rsidRPr="005D2DEE">
              <w:rPr>
                <w:rFonts w:cs="v4.2.0"/>
                <w:sz w:val="18"/>
                <w:szCs w:val="18"/>
              </w:rPr>
              <w:t>30</w:t>
            </w:r>
          </w:p>
        </w:tc>
        <w:tc>
          <w:tcPr>
            <w:tcW w:w="1701" w:type="dxa"/>
          </w:tcPr>
          <w:p w14:paraId="6DF5921A" w14:textId="3721F3BF" w:rsidR="009A3652" w:rsidRPr="005D2DEE" w:rsidRDefault="009A3652" w:rsidP="00EC30EC">
            <w:pPr>
              <w:spacing w:after="0"/>
              <w:rPr>
                <w:rFonts w:cs="v4.2.0"/>
                <w:sz w:val="18"/>
                <w:szCs w:val="18"/>
              </w:rPr>
            </w:pPr>
            <w:r w:rsidRPr="005D2DEE">
              <w:rPr>
                <w:rFonts w:cs="v4.2.0"/>
                <w:sz w:val="18"/>
                <w:szCs w:val="18"/>
              </w:rPr>
              <w:t>640</w:t>
            </w:r>
          </w:p>
        </w:tc>
        <w:tc>
          <w:tcPr>
            <w:tcW w:w="1985" w:type="dxa"/>
          </w:tcPr>
          <w:p w14:paraId="0045A30F" w14:textId="6094A517" w:rsidR="009A3652" w:rsidRPr="005D2DEE" w:rsidRDefault="009A3652" w:rsidP="00EC30EC">
            <w:pPr>
              <w:spacing w:after="0"/>
              <w:rPr>
                <w:rFonts w:cs="v4.2.0"/>
                <w:sz w:val="18"/>
                <w:szCs w:val="18"/>
              </w:rPr>
            </w:pPr>
            <w:r w:rsidRPr="005D2DEE">
              <w:rPr>
                <w:sz w:val="18"/>
                <w:szCs w:val="18"/>
              </w:rPr>
              <w:t>1152</w:t>
            </w:r>
          </w:p>
        </w:tc>
        <w:tc>
          <w:tcPr>
            <w:tcW w:w="2693" w:type="dxa"/>
          </w:tcPr>
          <w:p w14:paraId="51A43812" w14:textId="418E47D6" w:rsidR="009A3652" w:rsidRPr="005D2DEE" w:rsidRDefault="009A3652" w:rsidP="00EC30EC">
            <w:pPr>
              <w:spacing w:after="0"/>
              <w:rPr>
                <w:rFonts w:cs="v4.2.0"/>
                <w:sz w:val="18"/>
                <w:szCs w:val="18"/>
              </w:rPr>
            </w:pPr>
            <w:r w:rsidRPr="005D2DEE">
              <w:rPr>
                <w:sz w:val="18"/>
                <w:szCs w:val="18"/>
              </w:rPr>
              <w:t>25</w:t>
            </w:r>
          </w:p>
        </w:tc>
      </w:tr>
      <w:tr w:rsidR="009A3652" w:rsidRPr="005D2DEE" w14:paraId="65685B46" w14:textId="6E223A05" w:rsidTr="009A3652">
        <w:tc>
          <w:tcPr>
            <w:tcW w:w="1413" w:type="dxa"/>
            <w:vMerge/>
          </w:tcPr>
          <w:p w14:paraId="6E88F619" w14:textId="77777777" w:rsidR="009A3652" w:rsidRPr="005D2DEE" w:rsidRDefault="009A3652" w:rsidP="00EC30EC">
            <w:pPr>
              <w:spacing w:after="0"/>
              <w:rPr>
                <w:rFonts w:cs="v4.2.0"/>
                <w:sz w:val="18"/>
                <w:szCs w:val="18"/>
              </w:rPr>
            </w:pPr>
          </w:p>
        </w:tc>
        <w:tc>
          <w:tcPr>
            <w:tcW w:w="1417" w:type="dxa"/>
          </w:tcPr>
          <w:p w14:paraId="35C70D70" w14:textId="273A9ACD" w:rsidR="009A3652" w:rsidRPr="005D2DEE" w:rsidRDefault="009A3652" w:rsidP="00EC30EC">
            <w:pPr>
              <w:spacing w:after="0"/>
              <w:rPr>
                <w:rFonts w:cs="v4.2.0"/>
                <w:sz w:val="18"/>
                <w:szCs w:val="18"/>
              </w:rPr>
            </w:pPr>
            <w:r w:rsidRPr="005D2DEE">
              <w:rPr>
                <w:rFonts w:cs="v4.2.0"/>
                <w:sz w:val="18"/>
                <w:szCs w:val="18"/>
              </w:rPr>
              <w:t>60</w:t>
            </w:r>
          </w:p>
        </w:tc>
        <w:tc>
          <w:tcPr>
            <w:tcW w:w="1701" w:type="dxa"/>
          </w:tcPr>
          <w:p w14:paraId="4176CE40" w14:textId="4334C32F" w:rsidR="009A3652" w:rsidRPr="005D2DEE" w:rsidRDefault="009A3652" w:rsidP="00EC30EC">
            <w:pPr>
              <w:spacing w:after="0"/>
              <w:rPr>
                <w:rFonts w:cs="v4.2.0"/>
                <w:sz w:val="18"/>
                <w:szCs w:val="18"/>
              </w:rPr>
            </w:pPr>
            <w:r w:rsidRPr="005D2DEE">
              <w:rPr>
                <w:rFonts w:cs="v4.2.0"/>
                <w:sz w:val="18"/>
                <w:szCs w:val="18"/>
              </w:rPr>
              <w:t>640</w:t>
            </w:r>
          </w:p>
        </w:tc>
        <w:tc>
          <w:tcPr>
            <w:tcW w:w="1985" w:type="dxa"/>
          </w:tcPr>
          <w:p w14:paraId="14B45688" w14:textId="0A66A67A" w:rsidR="009A3652" w:rsidRPr="005D2DEE" w:rsidRDefault="009A3652" w:rsidP="00EC30EC">
            <w:pPr>
              <w:spacing w:after="0"/>
              <w:rPr>
                <w:rFonts w:cs="v4.2.0"/>
                <w:sz w:val="18"/>
                <w:szCs w:val="18"/>
              </w:rPr>
            </w:pPr>
            <w:r w:rsidRPr="005D2DEE">
              <w:rPr>
                <w:sz w:val="18"/>
                <w:szCs w:val="18"/>
              </w:rPr>
              <w:t>896</w:t>
            </w:r>
          </w:p>
        </w:tc>
        <w:tc>
          <w:tcPr>
            <w:tcW w:w="2693" w:type="dxa"/>
          </w:tcPr>
          <w:p w14:paraId="3218B4A6" w14:textId="1F0D3F9C" w:rsidR="009A3652" w:rsidRPr="005D2DEE" w:rsidRDefault="009A3652" w:rsidP="00EC30EC">
            <w:pPr>
              <w:spacing w:after="0"/>
              <w:rPr>
                <w:rFonts w:cs="v4.2.0"/>
                <w:sz w:val="18"/>
                <w:szCs w:val="18"/>
              </w:rPr>
            </w:pPr>
            <w:r w:rsidRPr="005D2DEE">
              <w:rPr>
                <w:sz w:val="18"/>
                <w:szCs w:val="18"/>
              </w:rPr>
              <w:t>39</w:t>
            </w:r>
          </w:p>
        </w:tc>
      </w:tr>
      <w:tr w:rsidR="009A3652" w:rsidRPr="005D2DEE" w14:paraId="0B766160" w14:textId="6C47D840" w:rsidTr="009A3652">
        <w:tc>
          <w:tcPr>
            <w:tcW w:w="1413" w:type="dxa"/>
            <w:vMerge w:val="restart"/>
          </w:tcPr>
          <w:p w14:paraId="10828AB6" w14:textId="03632CDD" w:rsidR="009A3652" w:rsidRPr="005D2DEE" w:rsidRDefault="009A3652" w:rsidP="00EC30EC">
            <w:pPr>
              <w:spacing w:after="0"/>
              <w:rPr>
                <w:rFonts w:cs="v4.2.0"/>
                <w:sz w:val="18"/>
                <w:szCs w:val="18"/>
              </w:rPr>
            </w:pPr>
            <w:r w:rsidRPr="005D2DEE">
              <w:rPr>
                <w:rFonts w:cs="v4.2.0"/>
                <w:sz w:val="18"/>
                <w:szCs w:val="18"/>
              </w:rPr>
              <w:t>30</w:t>
            </w:r>
          </w:p>
        </w:tc>
        <w:tc>
          <w:tcPr>
            <w:tcW w:w="1417" w:type="dxa"/>
          </w:tcPr>
          <w:p w14:paraId="3A57ACC9" w14:textId="2A476929" w:rsidR="009A3652" w:rsidRPr="005D2DEE" w:rsidRDefault="009A3652" w:rsidP="00EC30EC">
            <w:pPr>
              <w:spacing w:after="0"/>
              <w:rPr>
                <w:rFonts w:cs="v4.2.0"/>
                <w:sz w:val="18"/>
                <w:szCs w:val="18"/>
              </w:rPr>
            </w:pPr>
            <w:r w:rsidRPr="005D2DEE">
              <w:rPr>
                <w:rFonts w:cs="v4.2.0"/>
                <w:sz w:val="18"/>
                <w:szCs w:val="18"/>
              </w:rPr>
              <w:t>15</w:t>
            </w:r>
          </w:p>
        </w:tc>
        <w:tc>
          <w:tcPr>
            <w:tcW w:w="1701" w:type="dxa"/>
          </w:tcPr>
          <w:p w14:paraId="498A5CF7" w14:textId="305B51A3" w:rsidR="009A3652" w:rsidRPr="005D2DEE" w:rsidRDefault="009A3652" w:rsidP="00EC30EC">
            <w:pPr>
              <w:spacing w:after="0"/>
              <w:rPr>
                <w:rFonts w:cs="v4.2.0"/>
                <w:sz w:val="18"/>
                <w:szCs w:val="18"/>
              </w:rPr>
            </w:pPr>
            <w:r w:rsidRPr="005D2DEE">
              <w:rPr>
                <w:rFonts w:cs="v4.2.0"/>
                <w:sz w:val="18"/>
                <w:szCs w:val="18"/>
              </w:rPr>
              <w:t>512</w:t>
            </w:r>
          </w:p>
        </w:tc>
        <w:tc>
          <w:tcPr>
            <w:tcW w:w="1985" w:type="dxa"/>
          </w:tcPr>
          <w:p w14:paraId="7B1D60AB" w14:textId="5A4DFA5E" w:rsidR="009A3652" w:rsidRPr="005D2DEE" w:rsidRDefault="009A3652" w:rsidP="00EC30EC">
            <w:pPr>
              <w:spacing w:after="0"/>
              <w:rPr>
                <w:rFonts w:cs="v4.2.0"/>
                <w:sz w:val="18"/>
                <w:szCs w:val="18"/>
              </w:rPr>
            </w:pPr>
            <w:r w:rsidRPr="005D2DEE">
              <w:rPr>
                <w:sz w:val="18"/>
                <w:szCs w:val="18"/>
              </w:rPr>
              <w:t>1280</w:t>
            </w:r>
          </w:p>
        </w:tc>
        <w:tc>
          <w:tcPr>
            <w:tcW w:w="2693" w:type="dxa"/>
          </w:tcPr>
          <w:p w14:paraId="1B400F28" w14:textId="7C8AD8EA" w:rsidR="009A3652" w:rsidRPr="005D2DEE" w:rsidRDefault="009A3652" w:rsidP="00EC30EC">
            <w:pPr>
              <w:spacing w:after="0"/>
              <w:rPr>
                <w:rFonts w:cs="v4.2.0"/>
                <w:sz w:val="18"/>
                <w:szCs w:val="18"/>
              </w:rPr>
            </w:pPr>
            <w:r w:rsidRPr="005D2DEE">
              <w:rPr>
                <w:sz w:val="18"/>
                <w:szCs w:val="18"/>
              </w:rPr>
              <w:t>14</w:t>
            </w:r>
          </w:p>
        </w:tc>
      </w:tr>
      <w:tr w:rsidR="009A3652" w:rsidRPr="005D2DEE" w14:paraId="0410E531" w14:textId="783151F1" w:rsidTr="009A3652">
        <w:tc>
          <w:tcPr>
            <w:tcW w:w="1413" w:type="dxa"/>
            <w:vMerge/>
          </w:tcPr>
          <w:p w14:paraId="08E633AF" w14:textId="77777777" w:rsidR="009A3652" w:rsidRPr="005D2DEE" w:rsidRDefault="009A3652" w:rsidP="00EC30EC">
            <w:pPr>
              <w:spacing w:after="0"/>
              <w:rPr>
                <w:rFonts w:cs="v4.2.0"/>
                <w:sz w:val="18"/>
                <w:szCs w:val="18"/>
              </w:rPr>
            </w:pPr>
          </w:p>
        </w:tc>
        <w:tc>
          <w:tcPr>
            <w:tcW w:w="1417" w:type="dxa"/>
          </w:tcPr>
          <w:p w14:paraId="56387F6A" w14:textId="65175D0C" w:rsidR="009A3652" w:rsidRPr="005D2DEE" w:rsidRDefault="009A3652" w:rsidP="00EC30EC">
            <w:pPr>
              <w:spacing w:after="0"/>
              <w:rPr>
                <w:rFonts w:cs="v4.2.0"/>
                <w:sz w:val="18"/>
                <w:szCs w:val="18"/>
              </w:rPr>
            </w:pPr>
            <w:r w:rsidRPr="005D2DEE">
              <w:rPr>
                <w:rFonts w:cs="v4.2.0"/>
                <w:sz w:val="18"/>
                <w:szCs w:val="18"/>
              </w:rPr>
              <w:t>30</w:t>
            </w:r>
          </w:p>
        </w:tc>
        <w:tc>
          <w:tcPr>
            <w:tcW w:w="1701" w:type="dxa"/>
          </w:tcPr>
          <w:p w14:paraId="507CDB3A" w14:textId="27D7CD4D" w:rsidR="009A3652" w:rsidRPr="005D2DEE" w:rsidRDefault="009A3652" w:rsidP="00EC30EC">
            <w:pPr>
              <w:spacing w:after="0"/>
              <w:rPr>
                <w:rFonts w:cs="v4.2.0"/>
                <w:sz w:val="18"/>
                <w:szCs w:val="18"/>
              </w:rPr>
            </w:pPr>
            <w:r w:rsidRPr="005D2DEE">
              <w:rPr>
                <w:rFonts w:cs="v4.2.0"/>
                <w:sz w:val="18"/>
                <w:szCs w:val="18"/>
              </w:rPr>
              <w:t>512</w:t>
            </w:r>
          </w:p>
        </w:tc>
        <w:tc>
          <w:tcPr>
            <w:tcW w:w="1985" w:type="dxa"/>
          </w:tcPr>
          <w:p w14:paraId="680ADEC4" w14:textId="75B07101" w:rsidR="009A3652" w:rsidRPr="005D2DEE" w:rsidRDefault="009A3652" w:rsidP="00EC30EC">
            <w:pPr>
              <w:spacing w:after="0"/>
              <w:rPr>
                <w:rFonts w:cs="v4.2.0"/>
                <w:sz w:val="18"/>
                <w:szCs w:val="18"/>
              </w:rPr>
            </w:pPr>
            <w:r w:rsidRPr="005D2DEE">
              <w:rPr>
                <w:sz w:val="18"/>
                <w:szCs w:val="18"/>
              </w:rPr>
              <w:t>1024</w:t>
            </w:r>
          </w:p>
        </w:tc>
        <w:tc>
          <w:tcPr>
            <w:tcW w:w="2693" w:type="dxa"/>
          </w:tcPr>
          <w:p w14:paraId="17218B21" w14:textId="0CEC3811" w:rsidR="009A3652" w:rsidRPr="005D2DEE" w:rsidRDefault="009A3652" w:rsidP="00EC30EC">
            <w:pPr>
              <w:spacing w:after="0"/>
              <w:rPr>
                <w:rFonts w:cs="v4.2.0"/>
                <w:sz w:val="18"/>
                <w:szCs w:val="18"/>
              </w:rPr>
            </w:pPr>
            <w:r w:rsidRPr="005D2DEE">
              <w:rPr>
                <w:sz w:val="18"/>
                <w:szCs w:val="18"/>
              </w:rPr>
              <w:t>22</w:t>
            </w:r>
          </w:p>
        </w:tc>
      </w:tr>
      <w:tr w:rsidR="009A3652" w:rsidRPr="005D2DEE" w14:paraId="499EB3DC" w14:textId="77CC4A88" w:rsidTr="009A3652">
        <w:tc>
          <w:tcPr>
            <w:tcW w:w="1413" w:type="dxa"/>
            <w:vMerge/>
          </w:tcPr>
          <w:p w14:paraId="043D7E59" w14:textId="77777777" w:rsidR="009A3652" w:rsidRPr="005D2DEE" w:rsidRDefault="009A3652" w:rsidP="00EC30EC">
            <w:pPr>
              <w:spacing w:after="0"/>
              <w:rPr>
                <w:rFonts w:cs="v4.2.0"/>
                <w:sz w:val="18"/>
                <w:szCs w:val="18"/>
              </w:rPr>
            </w:pPr>
          </w:p>
        </w:tc>
        <w:tc>
          <w:tcPr>
            <w:tcW w:w="1417" w:type="dxa"/>
          </w:tcPr>
          <w:p w14:paraId="2AD0C272" w14:textId="1EBAC54B" w:rsidR="009A3652" w:rsidRPr="005D2DEE" w:rsidRDefault="009A3652" w:rsidP="00EC30EC">
            <w:pPr>
              <w:spacing w:after="0"/>
              <w:rPr>
                <w:rFonts w:cs="v4.2.0"/>
                <w:sz w:val="18"/>
                <w:szCs w:val="18"/>
              </w:rPr>
            </w:pPr>
            <w:r w:rsidRPr="005D2DEE">
              <w:rPr>
                <w:rFonts w:cs="v4.2.0"/>
                <w:sz w:val="18"/>
                <w:szCs w:val="18"/>
              </w:rPr>
              <w:t>60</w:t>
            </w:r>
          </w:p>
        </w:tc>
        <w:tc>
          <w:tcPr>
            <w:tcW w:w="1701" w:type="dxa"/>
          </w:tcPr>
          <w:p w14:paraId="25C05E2A" w14:textId="164A5132" w:rsidR="009A3652" w:rsidRPr="005D2DEE" w:rsidRDefault="009A3652" w:rsidP="00EC30EC">
            <w:pPr>
              <w:spacing w:after="0"/>
              <w:rPr>
                <w:rFonts w:cs="v4.2.0"/>
                <w:sz w:val="18"/>
                <w:szCs w:val="18"/>
              </w:rPr>
            </w:pPr>
            <w:r w:rsidRPr="005D2DEE">
              <w:rPr>
                <w:rFonts w:cs="v4.2.0"/>
                <w:sz w:val="18"/>
                <w:szCs w:val="18"/>
              </w:rPr>
              <w:t>448</w:t>
            </w:r>
          </w:p>
        </w:tc>
        <w:tc>
          <w:tcPr>
            <w:tcW w:w="1985" w:type="dxa"/>
          </w:tcPr>
          <w:p w14:paraId="1365F618" w14:textId="5D2F8BA9" w:rsidR="009A3652" w:rsidRPr="005D2DEE" w:rsidRDefault="009A3652" w:rsidP="00EC30EC">
            <w:pPr>
              <w:spacing w:after="0"/>
              <w:rPr>
                <w:rFonts w:cs="v4.2.0"/>
                <w:sz w:val="18"/>
                <w:szCs w:val="18"/>
              </w:rPr>
            </w:pPr>
            <w:r w:rsidRPr="005D2DEE">
              <w:rPr>
                <w:sz w:val="18"/>
                <w:szCs w:val="18"/>
              </w:rPr>
              <w:t>704</w:t>
            </w:r>
          </w:p>
        </w:tc>
        <w:tc>
          <w:tcPr>
            <w:tcW w:w="2693" w:type="dxa"/>
          </w:tcPr>
          <w:p w14:paraId="735431D9" w14:textId="040DC809" w:rsidR="009A3652" w:rsidRPr="005D2DEE" w:rsidRDefault="009A3652" w:rsidP="00EC30EC">
            <w:pPr>
              <w:spacing w:after="0"/>
              <w:rPr>
                <w:rFonts w:cs="v4.2.0"/>
                <w:sz w:val="18"/>
                <w:szCs w:val="18"/>
              </w:rPr>
            </w:pPr>
            <w:r w:rsidRPr="005D2DEE">
              <w:rPr>
                <w:sz w:val="18"/>
                <w:szCs w:val="18"/>
              </w:rPr>
              <w:t>31</w:t>
            </w:r>
          </w:p>
        </w:tc>
      </w:tr>
      <w:tr w:rsidR="009A3652" w:rsidRPr="005D2DEE" w14:paraId="1466F2B4" w14:textId="4421E13F" w:rsidTr="009A3652">
        <w:tc>
          <w:tcPr>
            <w:tcW w:w="1413" w:type="dxa"/>
            <w:vMerge w:val="restart"/>
          </w:tcPr>
          <w:p w14:paraId="0736AB33" w14:textId="5B116C6F" w:rsidR="009A3652" w:rsidRPr="005D2DEE" w:rsidRDefault="009A3652" w:rsidP="00EC30EC">
            <w:pPr>
              <w:spacing w:after="0"/>
              <w:rPr>
                <w:rFonts w:cs="v4.2.0"/>
                <w:sz w:val="18"/>
                <w:szCs w:val="18"/>
              </w:rPr>
            </w:pPr>
            <w:r w:rsidRPr="005D2DEE">
              <w:rPr>
                <w:rFonts w:cs="v4.2.0"/>
                <w:sz w:val="18"/>
                <w:szCs w:val="18"/>
              </w:rPr>
              <w:t>120</w:t>
            </w:r>
          </w:p>
        </w:tc>
        <w:tc>
          <w:tcPr>
            <w:tcW w:w="1417" w:type="dxa"/>
          </w:tcPr>
          <w:p w14:paraId="38632279" w14:textId="04395236" w:rsidR="009A3652" w:rsidRPr="005D2DEE" w:rsidRDefault="009A3652" w:rsidP="00EC30EC">
            <w:pPr>
              <w:spacing w:after="0"/>
              <w:rPr>
                <w:rFonts w:cs="v4.2.0"/>
                <w:sz w:val="18"/>
                <w:szCs w:val="18"/>
              </w:rPr>
            </w:pPr>
            <w:r w:rsidRPr="005D2DEE">
              <w:rPr>
                <w:rFonts w:cs="v4.2.0"/>
                <w:sz w:val="18"/>
                <w:szCs w:val="18"/>
              </w:rPr>
              <w:t>60</w:t>
            </w:r>
          </w:p>
        </w:tc>
        <w:tc>
          <w:tcPr>
            <w:tcW w:w="1701" w:type="dxa"/>
          </w:tcPr>
          <w:p w14:paraId="684092DE" w14:textId="508C7B4D" w:rsidR="009A3652" w:rsidRPr="005D2DEE" w:rsidRDefault="009A3652" w:rsidP="00EC30EC">
            <w:pPr>
              <w:spacing w:after="0"/>
              <w:rPr>
                <w:rFonts w:cs="v4.2.0"/>
                <w:sz w:val="18"/>
                <w:szCs w:val="18"/>
              </w:rPr>
            </w:pPr>
            <w:r w:rsidRPr="005D2DEE">
              <w:rPr>
                <w:rFonts w:cs="v4.2.0"/>
                <w:sz w:val="18"/>
                <w:szCs w:val="18"/>
              </w:rPr>
              <w:t>224</w:t>
            </w:r>
          </w:p>
        </w:tc>
        <w:tc>
          <w:tcPr>
            <w:tcW w:w="1985" w:type="dxa"/>
          </w:tcPr>
          <w:p w14:paraId="2F1F32E6" w14:textId="1FBFBB7E" w:rsidR="009A3652" w:rsidRPr="005D2DEE" w:rsidRDefault="009A3652" w:rsidP="00EC30EC">
            <w:pPr>
              <w:spacing w:after="0"/>
              <w:rPr>
                <w:rFonts w:cs="v4.2.0"/>
                <w:sz w:val="18"/>
                <w:szCs w:val="18"/>
              </w:rPr>
            </w:pPr>
            <w:r w:rsidRPr="005D2DEE">
              <w:rPr>
                <w:sz w:val="18"/>
                <w:szCs w:val="18"/>
              </w:rPr>
              <w:t>480</w:t>
            </w:r>
          </w:p>
        </w:tc>
        <w:tc>
          <w:tcPr>
            <w:tcW w:w="2693" w:type="dxa"/>
          </w:tcPr>
          <w:p w14:paraId="62CAFAB0" w14:textId="1988896C" w:rsidR="009A3652" w:rsidRPr="005D2DEE" w:rsidRDefault="009A3652" w:rsidP="00EC30EC">
            <w:pPr>
              <w:spacing w:after="0"/>
              <w:rPr>
                <w:rFonts w:cs="v4.2.0"/>
                <w:sz w:val="18"/>
                <w:szCs w:val="18"/>
              </w:rPr>
            </w:pPr>
            <w:r w:rsidRPr="005D2DEE">
              <w:rPr>
                <w:sz w:val="18"/>
                <w:szCs w:val="18"/>
              </w:rPr>
              <w:t>21</w:t>
            </w:r>
          </w:p>
        </w:tc>
      </w:tr>
      <w:tr w:rsidR="009A3652" w:rsidRPr="005D2DEE" w14:paraId="6B38A0D2" w14:textId="3A9D2EF4" w:rsidTr="009A3652">
        <w:tc>
          <w:tcPr>
            <w:tcW w:w="1413" w:type="dxa"/>
            <w:vMerge/>
          </w:tcPr>
          <w:p w14:paraId="27E847C0" w14:textId="77777777" w:rsidR="009A3652" w:rsidRPr="005D2DEE" w:rsidRDefault="009A3652" w:rsidP="00EC30EC">
            <w:pPr>
              <w:spacing w:after="0"/>
              <w:rPr>
                <w:rFonts w:cs="v4.2.0"/>
                <w:sz w:val="18"/>
                <w:szCs w:val="18"/>
              </w:rPr>
            </w:pPr>
          </w:p>
        </w:tc>
        <w:tc>
          <w:tcPr>
            <w:tcW w:w="1417" w:type="dxa"/>
          </w:tcPr>
          <w:p w14:paraId="7FAEC80F" w14:textId="5AF231C1" w:rsidR="009A3652" w:rsidRPr="005D2DEE" w:rsidRDefault="009A3652" w:rsidP="00EC30EC">
            <w:pPr>
              <w:spacing w:after="0"/>
              <w:rPr>
                <w:rFonts w:cs="v4.2.0"/>
                <w:sz w:val="18"/>
                <w:szCs w:val="18"/>
              </w:rPr>
            </w:pPr>
            <w:r w:rsidRPr="005D2DEE">
              <w:rPr>
                <w:rFonts w:cs="v4.2.0"/>
                <w:sz w:val="18"/>
                <w:szCs w:val="18"/>
              </w:rPr>
              <w:t>120</w:t>
            </w:r>
          </w:p>
        </w:tc>
        <w:tc>
          <w:tcPr>
            <w:tcW w:w="1701" w:type="dxa"/>
          </w:tcPr>
          <w:p w14:paraId="6F3DF270" w14:textId="649593AD" w:rsidR="009A3652" w:rsidRPr="005D2DEE" w:rsidRDefault="009A3652" w:rsidP="00EC30EC">
            <w:pPr>
              <w:spacing w:after="0"/>
              <w:rPr>
                <w:rFonts w:cs="v4.2.0"/>
                <w:sz w:val="18"/>
                <w:szCs w:val="18"/>
              </w:rPr>
            </w:pPr>
            <w:r w:rsidRPr="005D2DEE">
              <w:rPr>
                <w:rFonts w:cs="v4.2.0"/>
                <w:sz w:val="18"/>
                <w:szCs w:val="18"/>
              </w:rPr>
              <w:t>224</w:t>
            </w:r>
          </w:p>
        </w:tc>
        <w:tc>
          <w:tcPr>
            <w:tcW w:w="1985" w:type="dxa"/>
          </w:tcPr>
          <w:p w14:paraId="01AD2A33" w14:textId="260CB400" w:rsidR="009A3652" w:rsidRPr="005D2DEE" w:rsidRDefault="009A3652" w:rsidP="00EC30EC">
            <w:pPr>
              <w:spacing w:after="0"/>
              <w:rPr>
                <w:rFonts w:cs="v4.2.0"/>
                <w:sz w:val="18"/>
                <w:szCs w:val="18"/>
              </w:rPr>
            </w:pPr>
            <w:r w:rsidRPr="005D2DEE">
              <w:rPr>
                <w:sz w:val="18"/>
                <w:szCs w:val="18"/>
              </w:rPr>
              <w:t>320</w:t>
            </w:r>
          </w:p>
        </w:tc>
        <w:tc>
          <w:tcPr>
            <w:tcW w:w="2693" w:type="dxa"/>
          </w:tcPr>
          <w:p w14:paraId="3B1F1158" w14:textId="50622D94" w:rsidR="009A3652" w:rsidRPr="005D2DEE" w:rsidRDefault="009A3652" w:rsidP="00EC30EC">
            <w:pPr>
              <w:spacing w:after="0"/>
              <w:rPr>
                <w:rFonts w:cs="v4.2.0"/>
                <w:sz w:val="18"/>
                <w:szCs w:val="18"/>
              </w:rPr>
            </w:pPr>
            <w:r w:rsidRPr="005D2DEE">
              <w:rPr>
                <w:sz w:val="18"/>
                <w:szCs w:val="18"/>
              </w:rPr>
              <w:t>28</w:t>
            </w:r>
          </w:p>
        </w:tc>
      </w:tr>
      <w:tr w:rsidR="009A3652" w:rsidRPr="005D2DEE" w14:paraId="529480EE" w14:textId="3E52AD0B" w:rsidTr="009A3652">
        <w:tc>
          <w:tcPr>
            <w:tcW w:w="1413" w:type="dxa"/>
            <w:vMerge w:val="restart"/>
          </w:tcPr>
          <w:p w14:paraId="6D7B1889" w14:textId="244F90C0" w:rsidR="009A3652" w:rsidRPr="005D2DEE" w:rsidRDefault="009A3652" w:rsidP="00EC30EC">
            <w:pPr>
              <w:spacing w:after="0"/>
              <w:rPr>
                <w:rFonts w:cs="v4.2.0"/>
                <w:sz w:val="18"/>
                <w:szCs w:val="18"/>
              </w:rPr>
            </w:pPr>
            <w:r w:rsidRPr="005D2DEE">
              <w:rPr>
                <w:rFonts w:cs="v4.2.0"/>
                <w:sz w:val="18"/>
                <w:szCs w:val="18"/>
              </w:rPr>
              <w:t>240</w:t>
            </w:r>
          </w:p>
        </w:tc>
        <w:tc>
          <w:tcPr>
            <w:tcW w:w="1417" w:type="dxa"/>
          </w:tcPr>
          <w:p w14:paraId="612E5555" w14:textId="763E5AC7" w:rsidR="009A3652" w:rsidRPr="005D2DEE" w:rsidRDefault="009A3652" w:rsidP="00EC30EC">
            <w:pPr>
              <w:spacing w:after="0"/>
              <w:rPr>
                <w:rFonts w:cs="v4.2.0"/>
                <w:sz w:val="18"/>
                <w:szCs w:val="18"/>
              </w:rPr>
            </w:pPr>
            <w:r w:rsidRPr="005D2DEE">
              <w:rPr>
                <w:rFonts w:cs="v4.2.0"/>
                <w:sz w:val="18"/>
                <w:szCs w:val="18"/>
              </w:rPr>
              <w:t>60</w:t>
            </w:r>
          </w:p>
        </w:tc>
        <w:tc>
          <w:tcPr>
            <w:tcW w:w="1701" w:type="dxa"/>
          </w:tcPr>
          <w:p w14:paraId="4AF5F0DF" w14:textId="4E2E4C34" w:rsidR="009A3652" w:rsidRPr="005D2DEE" w:rsidRDefault="009A3652" w:rsidP="00EC30EC">
            <w:pPr>
              <w:spacing w:after="0"/>
              <w:rPr>
                <w:rFonts w:cs="v4.2.0"/>
                <w:sz w:val="18"/>
                <w:szCs w:val="18"/>
              </w:rPr>
            </w:pPr>
            <w:r w:rsidRPr="005D2DEE">
              <w:rPr>
                <w:rFonts w:cs="v4.2.0"/>
                <w:sz w:val="18"/>
                <w:szCs w:val="18"/>
              </w:rPr>
              <w:t>192</w:t>
            </w:r>
          </w:p>
        </w:tc>
        <w:tc>
          <w:tcPr>
            <w:tcW w:w="1985" w:type="dxa"/>
          </w:tcPr>
          <w:p w14:paraId="550E56A2" w14:textId="617B6ED7" w:rsidR="009A3652" w:rsidRPr="005D2DEE" w:rsidRDefault="009A3652" w:rsidP="00EC30EC">
            <w:pPr>
              <w:spacing w:after="0"/>
              <w:rPr>
                <w:rFonts w:cs="v4.2.0"/>
                <w:sz w:val="18"/>
                <w:szCs w:val="18"/>
              </w:rPr>
            </w:pPr>
            <w:r w:rsidRPr="005D2DEE">
              <w:rPr>
                <w:sz w:val="18"/>
                <w:szCs w:val="18"/>
              </w:rPr>
              <w:t>448</w:t>
            </w:r>
          </w:p>
        </w:tc>
        <w:tc>
          <w:tcPr>
            <w:tcW w:w="2693" w:type="dxa"/>
          </w:tcPr>
          <w:p w14:paraId="04C55F95" w14:textId="57581368" w:rsidR="009A3652" w:rsidRPr="005D2DEE" w:rsidRDefault="009A3652" w:rsidP="00EC30EC">
            <w:pPr>
              <w:spacing w:after="0"/>
              <w:rPr>
                <w:rFonts w:cs="v4.2.0"/>
                <w:sz w:val="18"/>
                <w:szCs w:val="18"/>
              </w:rPr>
            </w:pPr>
            <w:r w:rsidRPr="005D2DEE">
              <w:rPr>
                <w:sz w:val="18"/>
                <w:szCs w:val="18"/>
              </w:rPr>
              <w:t>19</w:t>
            </w:r>
          </w:p>
        </w:tc>
      </w:tr>
      <w:tr w:rsidR="009A3652" w:rsidRPr="005D2DEE" w14:paraId="54637D3C" w14:textId="04A55A08" w:rsidTr="009A3652">
        <w:tc>
          <w:tcPr>
            <w:tcW w:w="1413" w:type="dxa"/>
            <w:vMerge/>
          </w:tcPr>
          <w:p w14:paraId="59DCB059" w14:textId="77777777" w:rsidR="009A3652" w:rsidRPr="005D2DEE" w:rsidRDefault="009A3652" w:rsidP="00EC30EC">
            <w:pPr>
              <w:spacing w:after="0"/>
              <w:rPr>
                <w:rFonts w:cs="v4.2.0"/>
                <w:sz w:val="18"/>
                <w:szCs w:val="18"/>
              </w:rPr>
            </w:pPr>
          </w:p>
        </w:tc>
        <w:tc>
          <w:tcPr>
            <w:tcW w:w="1417" w:type="dxa"/>
          </w:tcPr>
          <w:p w14:paraId="09EE890B" w14:textId="7B69AA39" w:rsidR="009A3652" w:rsidRPr="005D2DEE" w:rsidRDefault="009A3652" w:rsidP="00EC30EC">
            <w:pPr>
              <w:spacing w:after="0"/>
              <w:rPr>
                <w:rFonts w:cs="v4.2.0"/>
                <w:sz w:val="18"/>
                <w:szCs w:val="18"/>
              </w:rPr>
            </w:pPr>
            <w:r w:rsidRPr="005D2DEE">
              <w:rPr>
                <w:rFonts w:cs="v4.2.0"/>
                <w:sz w:val="18"/>
                <w:szCs w:val="18"/>
              </w:rPr>
              <w:t>120</w:t>
            </w:r>
          </w:p>
        </w:tc>
        <w:tc>
          <w:tcPr>
            <w:tcW w:w="1701" w:type="dxa"/>
          </w:tcPr>
          <w:p w14:paraId="1F0C30AF" w14:textId="135E6B2D" w:rsidR="009A3652" w:rsidRPr="005D2DEE" w:rsidRDefault="009A3652" w:rsidP="00EC30EC">
            <w:pPr>
              <w:spacing w:after="0"/>
              <w:rPr>
                <w:rFonts w:cs="v4.2.0"/>
                <w:sz w:val="18"/>
                <w:szCs w:val="18"/>
              </w:rPr>
            </w:pPr>
            <w:r w:rsidRPr="005D2DEE">
              <w:rPr>
                <w:rFonts w:cs="v4.2.0"/>
                <w:sz w:val="18"/>
                <w:szCs w:val="18"/>
              </w:rPr>
              <w:t>192</w:t>
            </w:r>
          </w:p>
        </w:tc>
        <w:tc>
          <w:tcPr>
            <w:tcW w:w="1985" w:type="dxa"/>
          </w:tcPr>
          <w:p w14:paraId="6EF5524E" w14:textId="68ED6CCC" w:rsidR="009A3652" w:rsidRPr="005D2DEE" w:rsidRDefault="009A3652" w:rsidP="00EC30EC">
            <w:pPr>
              <w:spacing w:after="0"/>
              <w:rPr>
                <w:rFonts w:cs="v4.2.0"/>
                <w:sz w:val="18"/>
                <w:szCs w:val="18"/>
              </w:rPr>
            </w:pPr>
            <w:r w:rsidRPr="005D2DEE">
              <w:rPr>
                <w:sz w:val="18"/>
                <w:szCs w:val="18"/>
              </w:rPr>
              <w:t>288</w:t>
            </w:r>
          </w:p>
        </w:tc>
        <w:tc>
          <w:tcPr>
            <w:tcW w:w="2693" w:type="dxa"/>
          </w:tcPr>
          <w:p w14:paraId="567BA69F" w14:textId="7773BD26" w:rsidR="009A3652" w:rsidRPr="005D2DEE" w:rsidRDefault="009A3652" w:rsidP="00EC30EC">
            <w:pPr>
              <w:spacing w:after="0"/>
              <w:rPr>
                <w:rFonts w:cs="v4.2.0"/>
                <w:sz w:val="18"/>
                <w:szCs w:val="18"/>
              </w:rPr>
            </w:pPr>
            <w:r w:rsidRPr="005D2DEE">
              <w:rPr>
                <w:sz w:val="18"/>
                <w:szCs w:val="18"/>
              </w:rPr>
              <w:t>25</w:t>
            </w:r>
          </w:p>
        </w:tc>
      </w:tr>
    </w:tbl>
    <w:p w14:paraId="25EEAB27" w14:textId="379199B8" w:rsidR="004D18AF" w:rsidRPr="005D2DEE" w:rsidRDefault="004D18AF" w:rsidP="00C56957">
      <w:pPr>
        <w:pStyle w:val="Heading3"/>
        <w:spacing w:before="240"/>
      </w:pPr>
      <w:r w:rsidRPr="005D2DEE">
        <w:t xml:space="preserve">Impact of </w:t>
      </w:r>
      <w:r w:rsidR="00924828" w:rsidRPr="005D2DEE">
        <w:t xml:space="preserve">different H values </w:t>
      </w:r>
      <w:r w:rsidRPr="005D2DEE">
        <w:t>on BS reception error</w:t>
      </w:r>
    </w:p>
    <w:p w14:paraId="05669588" w14:textId="77777777" w:rsidR="008373CB" w:rsidRPr="005D2DEE" w:rsidRDefault="00D71299" w:rsidP="00AF25EB">
      <w:pPr>
        <w:spacing w:after="0"/>
        <w:rPr>
          <w:rFonts w:cs="v4.2.0"/>
          <w:sz w:val="22"/>
          <w:szCs w:val="22"/>
        </w:rPr>
      </w:pPr>
      <w:r w:rsidRPr="005D2DEE">
        <w:rPr>
          <w:rFonts w:cs="v4.2.0"/>
          <w:sz w:val="22"/>
          <w:szCs w:val="22"/>
        </w:rPr>
        <w:t xml:space="preserve">Let us now considering the impact of beam switching on the BS reception </w:t>
      </w:r>
      <w:r w:rsidR="00625685" w:rsidRPr="005D2DEE">
        <w:rPr>
          <w:rFonts w:cs="v4.2.0"/>
          <w:sz w:val="22"/>
          <w:szCs w:val="22"/>
        </w:rPr>
        <w:t xml:space="preserve">errors. </w:t>
      </w:r>
    </w:p>
    <w:p w14:paraId="01C88706" w14:textId="77777777" w:rsidR="008373CB" w:rsidRPr="005D2DEE" w:rsidRDefault="008373CB" w:rsidP="00AF25EB">
      <w:pPr>
        <w:spacing w:after="0"/>
        <w:rPr>
          <w:rFonts w:cs="v4.2.0"/>
          <w:sz w:val="22"/>
          <w:szCs w:val="22"/>
        </w:rPr>
      </w:pPr>
    </w:p>
    <w:p w14:paraId="21A5F0F4" w14:textId="1BD7F86E" w:rsidR="00931DDF" w:rsidRPr="005D2DEE" w:rsidRDefault="00625685" w:rsidP="00AF25EB">
      <w:pPr>
        <w:spacing w:after="0"/>
        <w:rPr>
          <w:rFonts w:cs="v4.2.0"/>
          <w:sz w:val="22"/>
          <w:szCs w:val="22"/>
        </w:rPr>
      </w:pPr>
      <w:r w:rsidRPr="005D2DEE">
        <w:rPr>
          <w:rFonts w:cs="v4.2.0"/>
          <w:sz w:val="22"/>
          <w:szCs w:val="22"/>
        </w:rPr>
        <w:lastRenderedPageBreak/>
        <w:t xml:space="preserve">When </w:t>
      </w:r>
      <w:r w:rsidR="006C5C20" w:rsidRPr="005D2DEE">
        <w:rPr>
          <w:rFonts w:cs="v4.2.0"/>
          <w:sz w:val="22"/>
          <w:szCs w:val="22"/>
        </w:rPr>
        <w:sym w:font="Symbol" w:char="F044"/>
      </w:r>
      <w:r w:rsidR="006C5C20" w:rsidRPr="005D2DEE">
        <w:rPr>
          <w:rFonts w:cs="v4.2.0"/>
          <w:sz w:val="22"/>
          <w:szCs w:val="22"/>
        </w:rPr>
        <w:t xml:space="preserve">T </w:t>
      </w:r>
      <w:r w:rsidR="00077CA9" w:rsidRPr="005D2DEE">
        <w:rPr>
          <w:sz w:val="22"/>
          <w:szCs w:val="22"/>
        </w:rPr>
        <w:t>≤</w:t>
      </w:r>
      <w:r w:rsidR="006C5C20" w:rsidRPr="005D2DEE">
        <w:rPr>
          <w:rFonts w:cs="v4.2.0"/>
          <w:sz w:val="22"/>
          <w:szCs w:val="22"/>
        </w:rPr>
        <w:t xml:space="preserve"> </w:t>
      </w:r>
      <w:proofErr w:type="spellStart"/>
      <w:r w:rsidR="000D754F" w:rsidRPr="005D2DEE">
        <w:rPr>
          <w:rFonts w:cs="v4.2.0"/>
          <w:sz w:val="22"/>
          <w:szCs w:val="22"/>
        </w:rPr>
        <w:t>Te</w:t>
      </w:r>
      <w:proofErr w:type="spellEnd"/>
      <w:r w:rsidR="000D754F" w:rsidRPr="005D2DEE">
        <w:rPr>
          <w:rFonts w:cs="v4.2.0"/>
          <w:sz w:val="22"/>
          <w:szCs w:val="22"/>
        </w:rPr>
        <w:t xml:space="preserve"> then the UE </w:t>
      </w:r>
      <w:r w:rsidR="00077CA9" w:rsidRPr="005D2DEE">
        <w:rPr>
          <w:rFonts w:cs="v4.2.0"/>
          <w:sz w:val="22"/>
          <w:szCs w:val="22"/>
        </w:rPr>
        <w:t xml:space="preserve">will NOT </w:t>
      </w:r>
      <w:r w:rsidR="000D754F" w:rsidRPr="005D2DEE">
        <w:rPr>
          <w:rFonts w:cs="v4.2.0"/>
          <w:sz w:val="22"/>
          <w:szCs w:val="22"/>
        </w:rPr>
        <w:t xml:space="preserve">apply </w:t>
      </w:r>
      <w:r w:rsidR="005E4659" w:rsidRPr="005D2DEE">
        <w:rPr>
          <w:rFonts w:cs="v4.2.0"/>
          <w:sz w:val="22"/>
          <w:szCs w:val="22"/>
        </w:rPr>
        <w:t xml:space="preserve">one-shot timing adjustment. </w:t>
      </w:r>
      <w:r w:rsidR="00931DDF" w:rsidRPr="005D2DEE">
        <w:rPr>
          <w:rFonts w:cs="v4.2.0"/>
          <w:sz w:val="22"/>
          <w:szCs w:val="22"/>
        </w:rPr>
        <w:t xml:space="preserve">In this case there will be </w:t>
      </w:r>
      <w:r w:rsidRPr="005D2DEE">
        <w:rPr>
          <w:rFonts w:cs="v4.2.0"/>
          <w:sz w:val="22"/>
          <w:szCs w:val="22"/>
        </w:rPr>
        <w:t xml:space="preserve">an </w:t>
      </w:r>
      <w:r w:rsidR="00931DDF" w:rsidRPr="005D2DEE">
        <w:rPr>
          <w:rFonts w:cs="v4.2.0"/>
          <w:sz w:val="22"/>
          <w:szCs w:val="22"/>
        </w:rPr>
        <w:t xml:space="preserve">additional bias </w:t>
      </w:r>
      <w:r w:rsidR="00602FAB" w:rsidRPr="005D2DEE">
        <w:rPr>
          <w:rFonts w:cs="v4.2.0"/>
          <w:sz w:val="22"/>
          <w:szCs w:val="22"/>
        </w:rPr>
        <w:t>of 2*</w:t>
      </w:r>
      <w:r w:rsidR="00602FAB" w:rsidRPr="005D2DEE">
        <w:rPr>
          <w:rFonts w:cs="v4.2.0"/>
          <w:sz w:val="22"/>
          <w:szCs w:val="22"/>
        </w:rPr>
        <w:sym w:font="Symbol" w:char="F044"/>
      </w:r>
      <w:r w:rsidR="00602FAB" w:rsidRPr="005D2DEE">
        <w:rPr>
          <w:rFonts w:cs="v4.2.0"/>
          <w:sz w:val="22"/>
          <w:szCs w:val="22"/>
        </w:rPr>
        <w:t xml:space="preserve">T </w:t>
      </w:r>
      <w:r w:rsidR="00931DDF" w:rsidRPr="005D2DEE">
        <w:rPr>
          <w:rFonts w:cs="v4.2.0"/>
          <w:sz w:val="22"/>
          <w:szCs w:val="22"/>
        </w:rPr>
        <w:t xml:space="preserve">in </w:t>
      </w:r>
      <w:r w:rsidRPr="005D2DEE">
        <w:rPr>
          <w:rFonts w:cs="v4.2.0"/>
          <w:sz w:val="22"/>
          <w:szCs w:val="22"/>
        </w:rPr>
        <w:t xml:space="preserve">terms of timing error at </w:t>
      </w:r>
      <w:r w:rsidR="00931DDF" w:rsidRPr="005D2DEE">
        <w:rPr>
          <w:rFonts w:cs="v4.2.0"/>
          <w:sz w:val="22"/>
          <w:szCs w:val="22"/>
        </w:rPr>
        <w:t xml:space="preserve">the </w:t>
      </w:r>
      <w:r w:rsidR="00602FAB" w:rsidRPr="005D2DEE">
        <w:rPr>
          <w:rFonts w:cs="v4.2.0"/>
          <w:sz w:val="22"/>
          <w:szCs w:val="22"/>
        </w:rPr>
        <w:t>BS reception</w:t>
      </w:r>
      <w:r w:rsidRPr="005D2DEE">
        <w:rPr>
          <w:rFonts w:cs="v4.2.0"/>
          <w:sz w:val="22"/>
          <w:szCs w:val="22"/>
        </w:rPr>
        <w:t xml:space="preserve">. </w:t>
      </w:r>
      <w:r w:rsidR="009F33D0" w:rsidRPr="005D2DEE">
        <w:rPr>
          <w:rFonts w:cs="v4.2.0"/>
          <w:sz w:val="22"/>
          <w:szCs w:val="22"/>
        </w:rPr>
        <w:t>Therefore</w:t>
      </w:r>
      <w:r w:rsidR="00920A34" w:rsidRPr="005D2DEE">
        <w:rPr>
          <w:rFonts w:cs="v4.2.0"/>
          <w:sz w:val="22"/>
          <w:szCs w:val="22"/>
        </w:rPr>
        <w:t xml:space="preserve">, </w:t>
      </w:r>
      <w:r w:rsidR="009F33D0" w:rsidRPr="005D2DEE">
        <w:rPr>
          <w:rFonts w:cs="v4.2.0"/>
          <w:sz w:val="22"/>
          <w:szCs w:val="22"/>
        </w:rPr>
        <w:t xml:space="preserve">the total BS error </w:t>
      </w:r>
      <w:r w:rsidR="00920A34" w:rsidRPr="005D2DEE">
        <w:rPr>
          <w:rFonts w:cs="v4.2.0"/>
          <w:sz w:val="22"/>
          <w:szCs w:val="22"/>
        </w:rPr>
        <w:t>(</w:t>
      </w:r>
      <w:proofErr w:type="spellStart"/>
      <w:r w:rsidR="00920A34" w:rsidRPr="005D2DEE">
        <w:rPr>
          <w:sz w:val="22"/>
          <w:szCs w:val="22"/>
        </w:rPr>
        <w:t>BS</w:t>
      </w:r>
      <w:r w:rsidR="00920A34" w:rsidRPr="005D2DEE">
        <w:rPr>
          <w:sz w:val="22"/>
          <w:szCs w:val="22"/>
          <w:vertAlign w:val="subscript"/>
        </w:rPr>
        <w:t>RE_beam</w:t>
      </w:r>
      <w:proofErr w:type="spellEnd"/>
      <w:r w:rsidR="00920A34" w:rsidRPr="005D2DEE">
        <w:rPr>
          <w:rFonts w:cs="v4.2.0"/>
          <w:sz w:val="22"/>
          <w:szCs w:val="22"/>
        </w:rPr>
        <w:t xml:space="preserve">) </w:t>
      </w:r>
      <w:r w:rsidR="009F33D0" w:rsidRPr="005D2DEE">
        <w:rPr>
          <w:rFonts w:cs="v4.2.0"/>
          <w:sz w:val="22"/>
          <w:szCs w:val="22"/>
        </w:rPr>
        <w:t xml:space="preserve">considering beam </w:t>
      </w:r>
      <w:r w:rsidR="004E4583" w:rsidRPr="005D2DEE">
        <w:rPr>
          <w:rFonts w:cs="v4.2.0"/>
          <w:sz w:val="22"/>
          <w:szCs w:val="22"/>
        </w:rPr>
        <w:t xml:space="preserve">switching aspect </w:t>
      </w:r>
      <w:r w:rsidR="00920A34" w:rsidRPr="005D2DEE">
        <w:rPr>
          <w:rFonts w:cs="v4.2.0"/>
          <w:sz w:val="22"/>
          <w:szCs w:val="22"/>
        </w:rPr>
        <w:t>can be expressed by (2):</w:t>
      </w:r>
    </w:p>
    <w:p w14:paraId="15CB16E0" w14:textId="0332C7D0" w:rsidR="00625685" w:rsidRPr="005D2DEE" w:rsidRDefault="004E4583" w:rsidP="00E43F04">
      <w:pPr>
        <w:spacing w:before="240" w:after="240"/>
        <w:jc w:val="right"/>
        <w:rPr>
          <w:sz w:val="22"/>
          <w:szCs w:val="22"/>
        </w:rPr>
      </w:pPr>
      <w:proofErr w:type="spellStart"/>
      <w:r w:rsidRPr="005D2DEE">
        <w:rPr>
          <w:sz w:val="22"/>
          <w:szCs w:val="22"/>
        </w:rPr>
        <w:t>T</w:t>
      </w:r>
      <w:r w:rsidRPr="005D2DEE">
        <w:rPr>
          <w:sz w:val="22"/>
          <w:szCs w:val="22"/>
          <w:vertAlign w:val="subscript"/>
        </w:rPr>
        <w:t>BSE</w:t>
      </w:r>
      <w:r w:rsidR="00625685" w:rsidRPr="005D2DEE">
        <w:rPr>
          <w:sz w:val="22"/>
          <w:szCs w:val="22"/>
          <w:vertAlign w:val="subscript"/>
        </w:rPr>
        <w:t>_beam</w:t>
      </w:r>
      <w:proofErr w:type="spellEnd"/>
      <w:r w:rsidR="00625685" w:rsidRPr="005D2DEE">
        <w:rPr>
          <w:sz w:val="22"/>
          <w:szCs w:val="22"/>
        </w:rPr>
        <w:t xml:space="preserve"> = </w:t>
      </w:r>
      <w:r w:rsidRPr="005D2DEE">
        <w:rPr>
          <w:sz w:val="22"/>
          <w:szCs w:val="22"/>
        </w:rPr>
        <w:t>T</w:t>
      </w:r>
      <w:r w:rsidRPr="005D2DEE">
        <w:rPr>
          <w:sz w:val="22"/>
          <w:szCs w:val="22"/>
          <w:vertAlign w:val="subscript"/>
        </w:rPr>
        <w:t>BS</w:t>
      </w:r>
      <w:r w:rsidR="00625685" w:rsidRPr="005D2DEE">
        <w:rPr>
          <w:sz w:val="22"/>
          <w:szCs w:val="22"/>
          <w:vertAlign w:val="subscript"/>
        </w:rPr>
        <w:t>E</w:t>
      </w:r>
      <w:r w:rsidR="00625685" w:rsidRPr="005D2DEE">
        <w:rPr>
          <w:sz w:val="22"/>
          <w:szCs w:val="22"/>
        </w:rPr>
        <w:t xml:space="preserve"> +</w:t>
      </w:r>
      <w:r w:rsidR="009F33D0" w:rsidRPr="005D2DEE">
        <w:rPr>
          <w:sz w:val="22"/>
          <w:szCs w:val="22"/>
        </w:rPr>
        <w:t xml:space="preserve"> 2*</w:t>
      </w:r>
      <w:r w:rsidR="009F33D0" w:rsidRPr="005D2DEE">
        <w:rPr>
          <w:rFonts w:cs="v4.2.0"/>
          <w:sz w:val="22"/>
          <w:szCs w:val="22"/>
        </w:rPr>
        <w:sym w:font="Symbol" w:char="F044"/>
      </w:r>
      <w:r w:rsidR="009F33D0" w:rsidRPr="005D2DEE">
        <w:rPr>
          <w:rFonts w:cs="v4.2.0"/>
          <w:sz w:val="22"/>
          <w:szCs w:val="22"/>
        </w:rPr>
        <w:t>T</w:t>
      </w:r>
      <w:r w:rsidR="00E43F04" w:rsidRPr="005D2DEE">
        <w:rPr>
          <w:rFonts w:cs="v4.2.0"/>
          <w:sz w:val="22"/>
          <w:szCs w:val="22"/>
        </w:rPr>
        <w:t xml:space="preserve">                                            </w:t>
      </w:r>
      <w:r w:rsidR="00AA2C32">
        <w:rPr>
          <w:rFonts w:cs="v4.2.0"/>
          <w:sz w:val="22"/>
          <w:szCs w:val="22"/>
        </w:rPr>
        <w:t xml:space="preserve">   </w:t>
      </w:r>
      <w:r w:rsidR="00E43F04" w:rsidRPr="005D2DEE">
        <w:rPr>
          <w:rFonts w:cs="v4.2.0"/>
          <w:sz w:val="22"/>
          <w:szCs w:val="22"/>
        </w:rPr>
        <w:t xml:space="preserve">        </w:t>
      </w:r>
      <w:r w:rsidR="009605D3" w:rsidRPr="005D2DEE">
        <w:rPr>
          <w:rFonts w:cs="v4.2.0"/>
          <w:sz w:val="22"/>
          <w:szCs w:val="22"/>
        </w:rPr>
        <w:t xml:space="preserve">     </w:t>
      </w:r>
      <w:proofErr w:type="gramStart"/>
      <w:r w:rsidR="009605D3" w:rsidRPr="005D2DEE">
        <w:rPr>
          <w:rFonts w:cs="v4.2.0"/>
          <w:sz w:val="22"/>
          <w:szCs w:val="22"/>
        </w:rPr>
        <w:t xml:space="preserve">   </w:t>
      </w:r>
      <w:r w:rsidR="00E43F04" w:rsidRPr="005D2DEE">
        <w:rPr>
          <w:rFonts w:cs="v4.2.0"/>
          <w:sz w:val="22"/>
          <w:szCs w:val="22"/>
        </w:rPr>
        <w:t>(</w:t>
      </w:r>
      <w:proofErr w:type="gramEnd"/>
      <w:r w:rsidR="00E43F04" w:rsidRPr="005D2DEE">
        <w:rPr>
          <w:rFonts w:cs="v4.2.0"/>
          <w:sz w:val="22"/>
          <w:szCs w:val="22"/>
        </w:rPr>
        <w:t>2)</w:t>
      </w:r>
    </w:p>
    <w:p w14:paraId="2D28EEFA" w14:textId="43EF687E" w:rsidR="000F378C" w:rsidRPr="005D2DEE" w:rsidRDefault="00920A34" w:rsidP="000F378C">
      <w:pPr>
        <w:spacing w:after="0"/>
        <w:rPr>
          <w:rFonts w:cs="v4.2.0"/>
          <w:sz w:val="22"/>
          <w:szCs w:val="22"/>
        </w:rPr>
      </w:pPr>
      <w:r w:rsidRPr="005D2DEE">
        <w:rPr>
          <w:rFonts w:cs="v4.2.0"/>
          <w:sz w:val="22"/>
          <w:szCs w:val="22"/>
        </w:rPr>
        <w:t>Where</w:t>
      </w:r>
      <w:r w:rsidR="002E6BAA" w:rsidRPr="005D2DEE">
        <w:rPr>
          <w:rFonts w:cs="v4.2.0"/>
          <w:sz w:val="22"/>
          <w:szCs w:val="22"/>
        </w:rPr>
        <w:t xml:space="preserve"> </w:t>
      </w:r>
      <w:r w:rsidR="009B2EB9" w:rsidRPr="005D2DEE">
        <w:rPr>
          <w:sz w:val="22"/>
          <w:szCs w:val="22"/>
        </w:rPr>
        <w:t>T</w:t>
      </w:r>
      <w:r w:rsidR="009B2EB9" w:rsidRPr="005D2DEE">
        <w:rPr>
          <w:sz w:val="22"/>
          <w:szCs w:val="22"/>
          <w:vertAlign w:val="subscript"/>
        </w:rPr>
        <w:t>BSE</w:t>
      </w:r>
      <w:r w:rsidR="009B2EB9" w:rsidRPr="005D2DEE">
        <w:rPr>
          <w:rFonts w:cs="v4.2.0"/>
          <w:sz w:val="22"/>
          <w:szCs w:val="22"/>
        </w:rPr>
        <w:t xml:space="preserve"> </w:t>
      </w:r>
      <w:r w:rsidR="004E4583" w:rsidRPr="005D2DEE">
        <w:rPr>
          <w:rFonts w:cs="v4.2.0"/>
          <w:sz w:val="22"/>
          <w:szCs w:val="22"/>
        </w:rPr>
        <w:t xml:space="preserve">is defined in </w:t>
      </w:r>
      <w:r w:rsidR="00E43F04" w:rsidRPr="005D2DEE">
        <w:rPr>
          <w:rFonts w:cs="v4.2.0"/>
          <w:sz w:val="22"/>
          <w:szCs w:val="22"/>
        </w:rPr>
        <w:t>Eq. (1)</w:t>
      </w:r>
      <w:r w:rsidR="00B57608" w:rsidRPr="005D2DEE">
        <w:rPr>
          <w:rFonts w:cs="v4.2.0"/>
          <w:sz w:val="22"/>
          <w:szCs w:val="22"/>
        </w:rPr>
        <w:t>.</w:t>
      </w:r>
    </w:p>
    <w:p w14:paraId="47FBE280" w14:textId="0CAF6B45" w:rsidR="00B57608" w:rsidRPr="005D2DEE" w:rsidRDefault="00B57608" w:rsidP="009425A2">
      <w:pPr>
        <w:pStyle w:val="Heading4"/>
        <w:spacing w:before="240"/>
        <w:ind w:left="862" w:hanging="862"/>
      </w:pPr>
      <w:r w:rsidRPr="005D2DEE">
        <w:t xml:space="preserve">Example </w:t>
      </w:r>
      <w:r w:rsidR="00464F55" w:rsidRPr="005D2DEE">
        <w:t xml:space="preserve"># </w:t>
      </w:r>
      <w:r w:rsidRPr="005D2DEE">
        <w:t xml:space="preserve">1: H = </w:t>
      </w:r>
      <w:proofErr w:type="spellStart"/>
      <w:r w:rsidRPr="005D2DEE">
        <w:t>Te</w:t>
      </w:r>
      <w:proofErr w:type="spellEnd"/>
    </w:p>
    <w:p w14:paraId="3D03632A" w14:textId="77777777" w:rsidR="00224364" w:rsidRPr="005D2DEE" w:rsidRDefault="00B57608" w:rsidP="00AF25EB">
      <w:pPr>
        <w:spacing w:after="0"/>
        <w:rPr>
          <w:rFonts w:cs="v4.2.0"/>
          <w:sz w:val="22"/>
          <w:szCs w:val="22"/>
        </w:rPr>
      </w:pPr>
      <w:r w:rsidRPr="005D2DEE">
        <w:rPr>
          <w:rFonts w:cs="v4.2.0"/>
          <w:sz w:val="22"/>
          <w:szCs w:val="22"/>
        </w:rPr>
        <w:t xml:space="preserve">Consider </w:t>
      </w:r>
      <w:r w:rsidR="003B1B6E" w:rsidRPr="005D2DEE">
        <w:rPr>
          <w:rFonts w:cs="v4.2.0"/>
          <w:sz w:val="22"/>
          <w:szCs w:val="22"/>
        </w:rPr>
        <w:t xml:space="preserve">an example with </w:t>
      </w:r>
      <w:r w:rsidR="00602FAB" w:rsidRPr="005D2DEE">
        <w:rPr>
          <w:rFonts w:cs="v4.2.0"/>
          <w:sz w:val="22"/>
          <w:szCs w:val="22"/>
        </w:rPr>
        <w:t>H=</w:t>
      </w:r>
      <w:proofErr w:type="spellStart"/>
      <w:r w:rsidR="00602FAB" w:rsidRPr="005D2DEE">
        <w:rPr>
          <w:rFonts w:cs="v4.2.0"/>
          <w:sz w:val="22"/>
          <w:szCs w:val="22"/>
        </w:rPr>
        <w:t>Te</w:t>
      </w:r>
      <w:proofErr w:type="spellEnd"/>
      <w:r w:rsidR="00602FAB" w:rsidRPr="005D2DEE">
        <w:rPr>
          <w:rFonts w:cs="v4.2.0"/>
          <w:sz w:val="22"/>
          <w:szCs w:val="22"/>
        </w:rPr>
        <w:t>.</w:t>
      </w:r>
      <w:r w:rsidR="003B1B6E" w:rsidRPr="005D2DEE">
        <w:rPr>
          <w:rFonts w:cs="v4.2.0"/>
          <w:sz w:val="22"/>
          <w:szCs w:val="22"/>
        </w:rPr>
        <w:t xml:space="preserve"> </w:t>
      </w:r>
      <w:r w:rsidR="00F22EE6" w:rsidRPr="005D2DEE">
        <w:rPr>
          <w:rFonts w:cs="v4.2.0"/>
          <w:sz w:val="22"/>
          <w:szCs w:val="22"/>
        </w:rPr>
        <w:t xml:space="preserve">For </w:t>
      </w:r>
      <w:r w:rsidR="003B1B6E" w:rsidRPr="005D2DEE">
        <w:rPr>
          <w:rFonts w:cs="v4.2.0"/>
          <w:sz w:val="22"/>
          <w:szCs w:val="22"/>
        </w:rPr>
        <w:t>H</w:t>
      </w:r>
      <w:r w:rsidR="007E17D9" w:rsidRPr="005D2DEE">
        <w:rPr>
          <w:rFonts w:cs="v4.2.0"/>
          <w:sz w:val="22"/>
          <w:szCs w:val="22"/>
        </w:rPr>
        <w:t xml:space="preserve"> </w:t>
      </w:r>
      <w:r w:rsidR="007E17D9" w:rsidRPr="005D2DEE">
        <w:rPr>
          <w:sz w:val="22"/>
          <w:szCs w:val="22"/>
        </w:rPr>
        <w:t xml:space="preserve">= </w:t>
      </w:r>
      <w:proofErr w:type="spellStart"/>
      <w:r w:rsidR="007E17D9" w:rsidRPr="005D2DEE">
        <w:rPr>
          <w:rFonts w:cs="v4.2.0"/>
          <w:sz w:val="22"/>
          <w:szCs w:val="22"/>
        </w:rPr>
        <w:t>Te</w:t>
      </w:r>
      <w:proofErr w:type="spellEnd"/>
      <w:r w:rsidR="007E17D9" w:rsidRPr="005D2DEE">
        <w:rPr>
          <w:rFonts w:cs="v4.2.0"/>
          <w:sz w:val="22"/>
          <w:szCs w:val="22"/>
        </w:rPr>
        <w:t xml:space="preserve">, </w:t>
      </w:r>
      <w:r w:rsidR="003B1B6E" w:rsidRPr="005D2DEE">
        <w:rPr>
          <w:rFonts w:cs="v4.2.0"/>
          <w:sz w:val="22"/>
          <w:szCs w:val="22"/>
        </w:rPr>
        <w:t>2*</w:t>
      </w:r>
      <w:r w:rsidR="003B1B6E" w:rsidRPr="005D2DEE">
        <w:rPr>
          <w:rFonts w:cs="v4.2.0"/>
          <w:sz w:val="22"/>
          <w:szCs w:val="22"/>
        </w:rPr>
        <w:sym w:font="Symbol" w:char="F044"/>
      </w:r>
      <w:r w:rsidR="003B1B6E" w:rsidRPr="005D2DEE">
        <w:rPr>
          <w:rFonts w:cs="v4.2.0"/>
          <w:sz w:val="22"/>
          <w:szCs w:val="22"/>
        </w:rPr>
        <w:t>T = 2*</w:t>
      </w:r>
      <w:proofErr w:type="spellStart"/>
      <w:r w:rsidR="003B1B6E" w:rsidRPr="005D2DEE">
        <w:rPr>
          <w:rFonts w:cs="v4.2.0"/>
          <w:sz w:val="22"/>
          <w:szCs w:val="22"/>
        </w:rPr>
        <w:t>Te</w:t>
      </w:r>
      <w:proofErr w:type="spellEnd"/>
      <w:r w:rsidR="003B1B6E" w:rsidRPr="005D2DEE">
        <w:rPr>
          <w:rFonts w:cs="v4.2.0"/>
          <w:sz w:val="22"/>
          <w:szCs w:val="22"/>
        </w:rPr>
        <w:t>. Theref</w:t>
      </w:r>
      <w:r w:rsidR="00207935" w:rsidRPr="005D2DEE">
        <w:rPr>
          <w:rFonts w:cs="v4.2.0"/>
          <w:sz w:val="22"/>
          <w:szCs w:val="22"/>
        </w:rPr>
        <w:t xml:space="preserve">ore, </w:t>
      </w:r>
      <w:r w:rsidR="007E17D9" w:rsidRPr="005D2DEE">
        <w:rPr>
          <w:rFonts w:cs="v4.2.0"/>
          <w:sz w:val="22"/>
          <w:szCs w:val="22"/>
        </w:rPr>
        <w:t xml:space="preserve">the </w:t>
      </w:r>
      <w:r w:rsidR="003B1B6E" w:rsidRPr="005D2DEE">
        <w:rPr>
          <w:rFonts w:cs="v4.2.0"/>
          <w:sz w:val="22"/>
          <w:szCs w:val="22"/>
        </w:rPr>
        <w:t xml:space="preserve">total timing error at the </w:t>
      </w:r>
      <w:r w:rsidR="007E17D9" w:rsidRPr="005D2DEE">
        <w:rPr>
          <w:rFonts w:cs="v4.2.0"/>
          <w:sz w:val="22"/>
          <w:szCs w:val="22"/>
        </w:rPr>
        <w:t xml:space="preserve">BS reception </w:t>
      </w:r>
      <w:r w:rsidR="00207935" w:rsidRPr="005D2DEE">
        <w:rPr>
          <w:rFonts w:cs="v4.2.0"/>
          <w:sz w:val="22"/>
          <w:szCs w:val="22"/>
        </w:rPr>
        <w:t xml:space="preserve">according to (2) will </w:t>
      </w:r>
      <w:r w:rsidR="00224364" w:rsidRPr="005D2DEE">
        <w:rPr>
          <w:rFonts w:cs="v4.2.0"/>
          <w:sz w:val="22"/>
          <w:szCs w:val="22"/>
        </w:rPr>
        <w:t>be sum of</w:t>
      </w:r>
      <w:r w:rsidR="00207935" w:rsidRPr="005D2DEE">
        <w:rPr>
          <w:rFonts w:cs="v4.2.0"/>
          <w:sz w:val="22"/>
          <w:szCs w:val="22"/>
        </w:rPr>
        <w:t xml:space="preserve"> </w:t>
      </w:r>
      <w:r w:rsidR="00224364" w:rsidRPr="005D2DEE">
        <w:rPr>
          <w:sz w:val="22"/>
          <w:szCs w:val="22"/>
        </w:rPr>
        <w:t>T</w:t>
      </w:r>
      <w:r w:rsidR="00224364" w:rsidRPr="005D2DEE">
        <w:rPr>
          <w:sz w:val="22"/>
          <w:szCs w:val="22"/>
          <w:vertAlign w:val="subscript"/>
        </w:rPr>
        <w:t>BSE</w:t>
      </w:r>
      <w:r w:rsidR="00224364" w:rsidRPr="005D2DEE">
        <w:rPr>
          <w:rFonts w:cs="v4.2.0"/>
          <w:sz w:val="22"/>
          <w:szCs w:val="22"/>
        </w:rPr>
        <w:t xml:space="preserve"> and </w:t>
      </w:r>
      <w:r w:rsidR="00AF25EB" w:rsidRPr="005D2DEE">
        <w:rPr>
          <w:rFonts w:cs="v4.2.0"/>
          <w:sz w:val="22"/>
          <w:szCs w:val="22"/>
        </w:rPr>
        <w:t>2*</w:t>
      </w:r>
      <w:proofErr w:type="spellStart"/>
      <w:r w:rsidR="00AF25EB" w:rsidRPr="005D2DEE">
        <w:rPr>
          <w:rFonts w:cs="v4.2.0"/>
          <w:sz w:val="22"/>
          <w:szCs w:val="22"/>
        </w:rPr>
        <w:t>Te</w:t>
      </w:r>
      <w:proofErr w:type="spellEnd"/>
      <w:r w:rsidR="00AF25EB" w:rsidRPr="005D2DEE">
        <w:rPr>
          <w:rFonts w:cs="v4.2.0"/>
          <w:sz w:val="22"/>
          <w:szCs w:val="22"/>
        </w:rPr>
        <w:t xml:space="preserve">. </w:t>
      </w:r>
    </w:p>
    <w:p w14:paraId="09A24688" w14:textId="77777777" w:rsidR="00224364" w:rsidRPr="005D2DEE" w:rsidRDefault="00224364" w:rsidP="00AF25EB">
      <w:pPr>
        <w:spacing w:after="0"/>
        <w:rPr>
          <w:rFonts w:cs="v4.2.0"/>
          <w:sz w:val="22"/>
          <w:szCs w:val="22"/>
        </w:rPr>
      </w:pPr>
    </w:p>
    <w:p w14:paraId="7E290B59" w14:textId="2129B1BB" w:rsidR="001729ED" w:rsidRPr="005D2DEE" w:rsidRDefault="00224364" w:rsidP="00AF25EB">
      <w:pPr>
        <w:spacing w:after="0"/>
        <w:rPr>
          <w:rFonts w:cs="v4.2.0"/>
          <w:sz w:val="22"/>
          <w:szCs w:val="22"/>
        </w:rPr>
      </w:pPr>
      <w:r w:rsidRPr="005D2DEE">
        <w:rPr>
          <w:rFonts w:cs="v4.2.0"/>
          <w:sz w:val="22"/>
          <w:szCs w:val="22"/>
        </w:rPr>
        <w:t>T</w:t>
      </w:r>
      <w:r w:rsidR="0009176D" w:rsidRPr="005D2DEE">
        <w:rPr>
          <w:rFonts w:cs="v4.2.0"/>
          <w:sz w:val="22"/>
          <w:szCs w:val="22"/>
        </w:rPr>
        <w:t xml:space="preserve">able </w:t>
      </w:r>
      <w:r w:rsidRPr="005D2DEE">
        <w:rPr>
          <w:rFonts w:cs="v4.2.0"/>
          <w:sz w:val="22"/>
          <w:szCs w:val="22"/>
        </w:rPr>
        <w:t>3</w:t>
      </w:r>
      <w:r w:rsidR="00513C1F" w:rsidRPr="005D2DEE">
        <w:rPr>
          <w:rFonts w:cs="v4.2.0"/>
          <w:sz w:val="22"/>
          <w:szCs w:val="22"/>
        </w:rPr>
        <w:t xml:space="preserve"> show the total timing error at the BS reception </w:t>
      </w:r>
      <w:r w:rsidR="00BF1562" w:rsidRPr="005D2DEE">
        <w:rPr>
          <w:rFonts w:cs="v4.2.0"/>
          <w:sz w:val="22"/>
          <w:szCs w:val="22"/>
        </w:rPr>
        <w:t xml:space="preserve">in terms of absolute values (in Tc) </w:t>
      </w:r>
      <w:proofErr w:type="gramStart"/>
      <w:r w:rsidR="00BF1562" w:rsidRPr="005D2DEE">
        <w:rPr>
          <w:rFonts w:cs="v4.2.0"/>
          <w:sz w:val="22"/>
          <w:szCs w:val="22"/>
        </w:rPr>
        <w:t>and also</w:t>
      </w:r>
      <w:proofErr w:type="gramEnd"/>
      <w:r w:rsidR="00BF1562" w:rsidRPr="005D2DEE">
        <w:rPr>
          <w:rFonts w:cs="v4.2.0"/>
          <w:sz w:val="22"/>
          <w:szCs w:val="22"/>
        </w:rPr>
        <w:t xml:space="preserve"> in terms of percentage of the UL CP length</w:t>
      </w:r>
      <w:r w:rsidR="001D43AF" w:rsidRPr="005D2DEE">
        <w:rPr>
          <w:rFonts w:cs="v4.2.0"/>
          <w:sz w:val="22"/>
          <w:szCs w:val="22"/>
        </w:rPr>
        <w:t xml:space="preserve">. The </w:t>
      </w:r>
      <w:r w:rsidR="0009176D" w:rsidRPr="005D2DEE">
        <w:rPr>
          <w:rFonts w:cs="v4.2.0"/>
          <w:sz w:val="22"/>
          <w:szCs w:val="22"/>
        </w:rPr>
        <w:t xml:space="preserve">BS reception error as percentage of the UL CP </w:t>
      </w:r>
      <w:r w:rsidR="001D43AF" w:rsidRPr="005D2DEE">
        <w:rPr>
          <w:rFonts w:cs="v4.2.0"/>
          <w:sz w:val="22"/>
          <w:szCs w:val="22"/>
        </w:rPr>
        <w:t xml:space="preserve">is extremely </w:t>
      </w:r>
      <w:r w:rsidR="0009176D" w:rsidRPr="005D2DEE">
        <w:rPr>
          <w:rFonts w:cs="v4.2.0"/>
          <w:sz w:val="22"/>
          <w:szCs w:val="22"/>
        </w:rPr>
        <w:t>large</w:t>
      </w:r>
      <w:r w:rsidR="003B4E6F" w:rsidRPr="005D2DEE">
        <w:rPr>
          <w:rFonts w:cs="v4.2.0"/>
          <w:sz w:val="22"/>
          <w:szCs w:val="22"/>
        </w:rPr>
        <w:t xml:space="preserve">. In </w:t>
      </w:r>
      <w:r w:rsidR="001D43AF" w:rsidRPr="005D2DEE">
        <w:rPr>
          <w:rFonts w:cs="v4.2.0"/>
          <w:sz w:val="22"/>
          <w:szCs w:val="22"/>
        </w:rPr>
        <w:t>s</w:t>
      </w:r>
      <w:r w:rsidR="003B4E6F" w:rsidRPr="005D2DEE">
        <w:rPr>
          <w:rFonts w:cs="v4.2.0"/>
          <w:sz w:val="22"/>
          <w:szCs w:val="22"/>
        </w:rPr>
        <w:t xml:space="preserve">everal </w:t>
      </w:r>
      <w:r w:rsidR="001D43AF" w:rsidRPr="005D2DEE">
        <w:rPr>
          <w:rFonts w:cs="v4.2.0"/>
          <w:sz w:val="22"/>
          <w:szCs w:val="22"/>
        </w:rPr>
        <w:t xml:space="preserve">cases (e.g. </w:t>
      </w:r>
      <w:r w:rsidR="00B97554" w:rsidRPr="005D2DEE">
        <w:rPr>
          <w:rFonts w:cs="v4.2.0"/>
          <w:sz w:val="22"/>
          <w:szCs w:val="22"/>
        </w:rPr>
        <w:t xml:space="preserve">60 kHz, 120 kHz) almost the entire CP or substantial part of it is </w:t>
      </w:r>
      <w:r w:rsidR="003B4E6F" w:rsidRPr="005D2DEE">
        <w:rPr>
          <w:rFonts w:cs="v4.2.0"/>
          <w:sz w:val="22"/>
          <w:szCs w:val="22"/>
        </w:rPr>
        <w:t xml:space="preserve">lost due to the timing errors. </w:t>
      </w:r>
      <w:r w:rsidR="00AF6CA2" w:rsidRPr="005D2DEE">
        <w:rPr>
          <w:sz w:val="22"/>
          <w:szCs w:val="22"/>
        </w:rPr>
        <w:t xml:space="preserve">The UL CP length at the base station also needs to account for timing drift due to multipaths. </w:t>
      </w:r>
      <w:proofErr w:type="gramStart"/>
      <w:r w:rsidR="00AF6CA2" w:rsidRPr="005D2DEE">
        <w:rPr>
          <w:sz w:val="22"/>
          <w:szCs w:val="22"/>
        </w:rPr>
        <w:t>Therefore</w:t>
      </w:r>
      <w:proofErr w:type="gramEnd"/>
      <w:r w:rsidR="00AF6CA2" w:rsidRPr="005D2DEE">
        <w:rPr>
          <w:sz w:val="22"/>
          <w:szCs w:val="22"/>
        </w:rPr>
        <w:t xml:space="preserve"> the level of error shown in table 3 is not acceptable from the BS performance point of view.</w:t>
      </w:r>
    </w:p>
    <w:p w14:paraId="10AF172A" w14:textId="0AB433DE" w:rsidR="00BC5F53" w:rsidRPr="005D2DEE" w:rsidRDefault="00BC5F53" w:rsidP="00BC5F53">
      <w:pPr>
        <w:spacing w:before="240" w:after="120"/>
        <w:rPr>
          <w:rFonts w:cs="v4.2.0"/>
          <w:b/>
          <w:sz w:val="22"/>
          <w:szCs w:val="22"/>
        </w:rPr>
      </w:pPr>
      <w:r w:rsidRPr="005D2DEE">
        <w:rPr>
          <w:rFonts w:cs="v4.2.0"/>
          <w:b/>
          <w:sz w:val="22"/>
          <w:szCs w:val="22"/>
        </w:rPr>
        <w:t xml:space="preserve">Table 3: Total </w:t>
      </w:r>
      <w:r w:rsidR="00513C1F" w:rsidRPr="005D2DEE">
        <w:rPr>
          <w:rFonts w:cs="v4.2.0"/>
          <w:b/>
          <w:sz w:val="22"/>
          <w:szCs w:val="22"/>
        </w:rPr>
        <w:t xml:space="preserve">timing error at </w:t>
      </w:r>
      <w:r w:rsidRPr="005D2DEE">
        <w:rPr>
          <w:rFonts w:cs="v4.2.0"/>
          <w:b/>
          <w:sz w:val="22"/>
          <w:szCs w:val="22"/>
        </w:rPr>
        <w:t xml:space="preserve">BS when </w:t>
      </w:r>
      <w:r w:rsidRPr="005D2DEE">
        <w:rPr>
          <w:rFonts w:cs="v4.2.0"/>
          <w:b/>
          <w:sz w:val="22"/>
          <w:szCs w:val="22"/>
        </w:rPr>
        <w:sym w:font="Symbol" w:char="F044"/>
      </w:r>
      <w:r w:rsidRPr="005D2DEE">
        <w:rPr>
          <w:rFonts w:cs="v4.2.0"/>
          <w:b/>
          <w:sz w:val="22"/>
          <w:szCs w:val="22"/>
        </w:rPr>
        <w:t xml:space="preserve">T </w:t>
      </w:r>
      <w:r w:rsidRPr="005D2DEE">
        <w:rPr>
          <w:b/>
          <w:sz w:val="22"/>
          <w:szCs w:val="22"/>
        </w:rPr>
        <w:t>≤</w:t>
      </w:r>
      <w:r w:rsidRPr="005D2DEE">
        <w:rPr>
          <w:rFonts w:cs="v4.2.0"/>
          <w:b/>
          <w:sz w:val="22"/>
          <w:szCs w:val="22"/>
        </w:rPr>
        <w:t xml:space="preserve"> </w:t>
      </w:r>
      <w:r w:rsidR="00513C1F" w:rsidRPr="005D2DEE">
        <w:rPr>
          <w:rFonts w:cs="v4.2.0"/>
          <w:b/>
          <w:sz w:val="22"/>
          <w:szCs w:val="22"/>
        </w:rPr>
        <w:t>H</w:t>
      </w:r>
      <w:r w:rsidRPr="005D2DEE">
        <w:rPr>
          <w:rFonts w:cs="v4.2.0"/>
          <w:b/>
          <w:sz w:val="22"/>
          <w:szCs w:val="22"/>
        </w:rPr>
        <w:t xml:space="preserve">; where H = </w:t>
      </w:r>
      <w:proofErr w:type="spellStart"/>
      <w:r w:rsidRPr="005D2DEE">
        <w:rPr>
          <w:rFonts w:cs="v4.2.0"/>
          <w:b/>
          <w:sz w:val="22"/>
          <w:szCs w:val="22"/>
        </w:rPr>
        <w:t>Te</w:t>
      </w:r>
      <w:proofErr w:type="spellEnd"/>
    </w:p>
    <w:tbl>
      <w:tblPr>
        <w:tblStyle w:val="TableGrid"/>
        <w:tblW w:w="9351" w:type="dxa"/>
        <w:tblLook w:val="04A0" w:firstRow="1" w:lastRow="0" w:firstColumn="1" w:lastColumn="0" w:noHBand="0" w:noVBand="1"/>
      </w:tblPr>
      <w:tblGrid>
        <w:gridCol w:w="1555"/>
        <w:gridCol w:w="1417"/>
        <w:gridCol w:w="1276"/>
        <w:gridCol w:w="2126"/>
        <w:gridCol w:w="2977"/>
      </w:tblGrid>
      <w:tr w:rsidR="00457D81" w:rsidRPr="005D2DEE" w14:paraId="0845F5AD" w14:textId="77777777" w:rsidTr="00291315">
        <w:trPr>
          <w:trHeight w:val="207"/>
        </w:trPr>
        <w:tc>
          <w:tcPr>
            <w:tcW w:w="1555" w:type="dxa"/>
            <w:vMerge w:val="restart"/>
          </w:tcPr>
          <w:p w14:paraId="28184F18" w14:textId="77777777" w:rsidR="00457D81" w:rsidRPr="005D2DEE" w:rsidRDefault="00457D81" w:rsidP="00BE3AAE">
            <w:pPr>
              <w:spacing w:after="0"/>
              <w:rPr>
                <w:b/>
                <w:sz w:val="18"/>
                <w:szCs w:val="18"/>
              </w:rPr>
            </w:pPr>
            <w:r w:rsidRPr="005D2DEE">
              <w:rPr>
                <w:b/>
                <w:sz w:val="18"/>
                <w:szCs w:val="18"/>
              </w:rPr>
              <w:t>SSB SCS (kHz)</w:t>
            </w:r>
          </w:p>
        </w:tc>
        <w:tc>
          <w:tcPr>
            <w:tcW w:w="1417" w:type="dxa"/>
            <w:vMerge w:val="restart"/>
          </w:tcPr>
          <w:p w14:paraId="3F681102" w14:textId="77777777" w:rsidR="00457D81" w:rsidRPr="005D2DEE" w:rsidRDefault="00457D81" w:rsidP="00BE3AAE">
            <w:pPr>
              <w:spacing w:after="0"/>
              <w:rPr>
                <w:b/>
                <w:sz w:val="18"/>
                <w:szCs w:val="18"/>
              </w:rPr>
            </w:pPr>
            <w:r w:rsidRPr="005D2DEE">
              <w:rPr>
                <w:b/>
                <w:sz w:val="18"/>
                <w:szCs w:val="18"/>
              </w:rPr>
              <w:t>UL SCS (kHz)</w:t>
            </w:r>
          </w:p>
        </w:tc>
        <w:tc>
          <w:tcPr>
            <w:tcW w:w="1276" w:type="dxa"/>
            <w:vMerge w:val="restart"/>
          </w:tcPr>
          <w:p w14:paraId="16615F7B" w14:textId="77777777" w:rsidR="00457D81" w:rsidRPr="005D2DEE" w:rsidRDefault="00457D81" w:rsidP="00BE3AAE">
            <w:pPr>
              <w:spacing w:after="0"/>
              <w:rPr>
                <w:b/>
                <w:sz w:val="18"/>
                <w:szCs w:val="18"/>
              </w:rPr>
            </w:pPr>
            <w:r w:rsidRPr="005D2DEE">
              <w:rPr>
                <w:b/>
                <w:sz w:val="18"/>
                <w:szCs w:val="18"/>
              </w:rPr>
              <w:t>H=</w:t>
            </w:r>
            <w:proofErr w:type="spellStart"/>
            <w:r w:rsidRPr="005D2DEE">
              <w:rPr>
                <w:b/>
                <w:sz w:val="18"/>
                <w:szCs w:val="18"/>
              </w:rPr>
              <w:t>Te</w:t>
            </w:r>
            <w:proofErr w:type="spellEnd"/>
            <w:r w:rsidRPr="005D2DEE">
              <w:rPr>
                <w:b/>
                <w:sz w:val="18"/>
                <w:szCs w:val="18"/>
              </w:rPr>
              <w:t xml:space="preserve"> [Tc]</w:t>
            </w:r>
          </w:p>
        </w:tc>
        <w:tc>
          <w:tcPr>
            <w:tcW w:w="2126" w:type="dxa"/>
            <w:vMerge w:val="restart"/>
          </w:tcPr>
          <w:p w14:paraId="3098BEC9" w14:textId="77777777" w:rsidR="00457D81" w:rsidRPr="005D2DEE" w:rsidRDefault="00457D81" w:rsidP="00BE3AAE">
            <w:pPr>
              <w:spacing w:after="0"/>
              <w:rPr>
                <w:b/>
                <w:sz w:val="18"/>
                <w:szCs w:val="18"/>
              </w:rPr>
            </w:pPr>
            <w:r w:rsidRPr="005D2DEE">
              <w:rPr>
                <w:b/>
                <w:sz w:val="18"/>
                <w:szCs w:val="18"/>
              </w:rPr>
              <w:t>BS error (</w:t>
            </w:r>
            <w:proofErr w:type="spellStart"/>
            <w:r w:rsidRPr="005D2DEE">
              <w:rPr>
                <w:sz w:val="18"/>
                <w:szCs w:val="18"/>
              </w:rPr>
              <w:t>T</w:t>
            </w:r>
            <w:r w:rsidRPr="005D2DEE">
              <w:rPr>
                <w:sz w:val="18"/>
                <w:szCs w:val="18"/>
                <w:vertAlign w:val="subscript"/>
              </w:rPr>
              <w:t>BSE_beam</w:t>
            </w:r>
            <w:proofErr w:type="spellEnd"/>
            <w:r w:rsidRPr="005D2DEE">
              <w:rPr>
                <w:b/>
                <w:sz w:val="18"/>
                <w:szCs w:val="18"/>
              </w:rPr>
              <w:t>) [Tc]</w:t>
            </w:r>
          </w:p>
        </w:tc>
        <w:tc>
          <w:tcPr>
            <w:tcW w:w="2977" w:type="dxa"/>
            <w:vMerge w:val="restart"/>
          </w:tcPr>
          <w:p w14:paraId="6EDBFB56" w14:textId="6C16F92E" w:rsidR="00457D81" w:rsidRPr="005D2DEE" w:rsidRDefault="00457D81" w:rsidP="00BE3AAE">
            <w:pPr>
              <w:spacing w:after="0"/>
              <w:rPr>
                <w:b/>
                <w:sz w:val="18"/>
                <w:szCs w:val="18"/>
              </w:rPr>
            </w:pPr>
            <w:r w:rsidRPr="005D2DEE">
              <w:rPr>
                <w:b/>
                <w:sz w:val="18"/>
                <w:szCs w:val="18"/>
              </w:rPr>
              <w:t>BS error (</w:t>
            </w:r>
            <w:proofErr w:type="spellStart"/>
            <w:r w:rsidRPr="005D2DEE">
              <w:rPr>
                <w:sz w:val="18"/>
                <w:szCs w:val="18"/>
              </w:rPr>
              <w:t>T</w:t>
            </w:r>
            <w:r w:rsidRPr="005D2DEE">
              <w:rPr>
                <w:sz w:val="18"/>
                <w:szCs w:val="18"/>
                <w:vertAlign w:val="subscript"/>
              </w:rPr>
              <w:t>BSE</w:t>
            </w:r>
            <w:r w:rsidR="00291315" w:rsidRPr="005D2DEE">
              <w:rPr>
                <w:sz w:val="18"/>
                <w:szCs w:val="18"/>
                <w:vertAlign w:val="subscript"/>
              </w:rPr>
              <w:t>_beam</w:t>
            </w:r>
            <w:proofErr w:type="spellEnd"/>
            <w:r w:rsidRPr="005D2DEE">
              <w:rPr>
                <w:b/>
                <w:sz w:val="18"/>
                <w:szCs w:val="18"/>
              </w:rPr>
              <w:t>) as percentage of UL CP length (%)</w:t>
            </w:r>
          </w:p>
        </w:tc>
      </w:tr>
      <w:tr w:rsidR="00457D81" w:rsidRPr="005D2DEE" w14:paraId="49D20E7D" w14:textId="77777777" w:rsidTr="00291315">
        <w:trPr>
          <w:trHeight w:val="207"/>
        </w:trPr>
        <w:tc>
          <w:tcPr>
            <w:tcW w:w="1555" w:type="dxa"/>
            <w:vMerge/>
          </w:tcPr>
          <w:p w14:paraId="7EEEA2D2" w14:textId="77777777" w:rsidR="00457D81" w:rsidRPr="005D2DEE" w:rsidRDefault="00457D81" w:rsidP="00BE3AAE">
            <w:pPr>
              <w:spacing w:after="0"/>
              <w:rPr>
                <w:b/>
                <w:sz w:val="18"/>
                <w:szCs w:val="18"/>
              </w:rPr>
            </w:pPr>
          </w:p>
        </w:tc>
        <w:tc>
          <w:tcPr>
            <w:tcW w:w="1417" w:type="dxa"/>
            <w:vMerge/>
          </w:tcPr>
          <w:p w14:paraId="5C443E04" w14:textId="77777777" w:rsidR="00457D81" w:rsidRPr="005D2DEE" w:rsidRDefault="00457D81" w:rsidP="00BE3AAE">
            <w:pPr>
              <w:spacing w:after="0"/>
              <w:rPr>
                <w:b/>
                <w:sz w:val="18"/>
                <w:szCs w:val="18"/>
              </w:rPr>
            </w:pPr>
          </w:p>
        </w:tc>
        <w:tc>
          <w:tcPr>
            <w:tcW w:w="1276" w:type="dxa"/>
            <w:vMerge/>
          </w:tcPr>
          <w:p w14:paraId="410C0F9F" w14:textId="77777777" w:rsidR="00457D81" w:rsidRPr="005D2DEE" w:rsidRDefault="00457D81" w:rsidP="00BE3AAE">
            <w:pPr>
              <w:spacing w:after="0"/>
              <w:rPr>
                <w:b/>
                <w:sz w:val="18"/>
                <w:szCs w:val="18"/>
              </w:rPr>
            </w:pPr>
          </w:p>
        </w:tc>
        <w:tc>
          <w:tcPr>
            <w:tcW w:w="2126" w:type="dxa"/>
            <w:vMerge/>
          </w:tcPr>
          <w:p w14:paraId="06C01D62" w14:textId="77777777" w:rsidR="00457D81" w:rsidRPr="005D2DEE" w:rsidRDefault="00457D81" w:rsidP="00BE3AAE">
            <w:pPr>
              <w:spacing w:after="0"/>
              <w:rPr>
                <w:b/>
                <w:sz w:val="18"/>
                <w:szCs w:val="18"/>
              </w:rPr>
            </w:pPr>
          </w:p>
        </w:tc>
        <w:tc>
          <w:tcPr>
            <w:tcW w:w="2977" w:type="dxa"/>
            <w:vMerge/>
          </w:tcPr>
          <w:p w14:paraId="1333EB2E" w14:textId="77777777" w:rsidR="00457D81" w:rsidRPr="005D2DEE" w:rsidRDefault="00457D81" w:rsidP="00BE3AAE">
            <w:pPr>
              <w:spacing w:after="0"/>
              <w:rPr>
                <w:b/>
                <w:sz w:val="18"/>
                <w:szCs w:val="18"/>
              </w:rPr>
            </w:pPr>
          </w:p>
        </w:tc>
      </w:tr>
      <w:tr w:rsidR="00457D81" w:rsidRPr="005D2DEE" w14:paraId="5C32E4BC" w14:textId="77777777" w:rsidTr="00291315">
        <w:tc>
          <w:tcPr>
            <w:tcW w:w="1555" w:type="dxa"/>
            <w:vMerge w:val="restart"/>
          </w:tcPr>
          <w:p w14:paraId="1A82B5E4" w14:textId="77777777" w:rsidR="00457D81" w:rsidRPr="005D2DEE" w:rsidRDefault="00457D81" w:rsidP="00BE3AAE">
            <w:pPr>
              <w:spacing w:after="0"/>
              <w:rPr>
                <w:sz w:val="18"/>
                <w:szCs w:val="18"/>
              </w:rPr>
            </w:pPr>
            <w:r w:rsidRPr="005D2DEE">
              <w:rPr>
                <w:sz w:val="18"/>
                <w:szCs w:val="18"/>
              </w:rPr>
              <w:t>15</w:t>
            </w:r>
          </w:p>
        </w:tc>
        <w:tc>
          <w:tcPr>
            <w:tcW w:w="1417" w:type="dxa"/>
          </w:tcPr>
          <w:p w14:paraId="6A9910A4" w14:textId="77777777" w:rsidR="00457D81" w:rsidRPr="005D2DEE" w:rsidRDefault="00457D81" w:rsidP="00BE3AAE">
            <w:pPr>
              <w:spacing w:after="0"/>
              <w:rPr>
                <w:sz w:val="18"/>
                <w:szCs w:val="18"/>
              </w:rPr>
            </w:pPr>
            <w:r w:rsidRPr="005D2DEE">
              <w:rPr>
                <w:sz w:val="18"/>
                <w:szCs w:val="18"/>
              </w:rPr>
              <w:t>15</w:t>
            </w:r>
          </w:p>
        </w:tc>
        <w:tc>
          <w:tcPr>
            <w:tcW w:w="1276" w:type="dxa"/>
          </w:tcPr>
          <w:p w14:paraId="0D205459" w14:textId="77777777" w:rsidR="00457D81" w:rsidRPr="005D2DEE" w:rsidRDefault="00457D81" w:rsidP="00BE3AAE">
            <w:pPr>
              <w:spacing w:after="0"/>
              <w:rPr>
                <w:sz w:val="18"/>
                <w:szCs w:val="18"/>
              </w:rPr>
            </w:pPr>
            <w:r w:rsidRPr="005D2DEE">
              <w:rPr>
                <w:sz w:val="18"/>
                <w:szCs w:val="18"/>
              </w:rPr>
              <w:t>768</w:t>
            </w:r>
          </w:p>
        </w:tc>
        <w:tc>
          <w:tcPr>
            <w:tcW w:w="2126" w:type="dxa"/>
          </w:tcPr>
          <w:p w14:paraId="2C509BF9" w14:textId="77777777" w:rsidR="00457D81" w:rsidRPr="005D2DEE" w:rsidRDefault="00457D81" w:rsidP="00BE3AAE">
            <w:pPr>
              <w:spacing w:after="0"/>
              <w:rPr>
                <w:sz w:val="18"/>
                <w:szCs w:val="18"/>
              </w:rPr>
            </w:pPr>
            <w:r w:rsidRPr="005D2DEE">
              <w:rPr>
                <w:sz w:val="18"/>
                <w:szCs w:val="18"/>
              </w:rPr>
              <w:t>3072</w:t>
            </w:r>
          </w:p>
        </w:tc>
        <w:tc>
          <w:tcPr>
            <w:tcW w:w="2977" w:type="dxa"/>
          </w:tcPr>
          <w:p w14:paraId="2B7C576E" w14:textId="77777777" w:rsidR="00457D81" w:rsidRPr="005D2DEE" w:rsidRDefault="00457D81" w:rsidP="00BE3AAE">
            <w:pPr>
              <w:spacing w:after="0"/>
              <w:rPr>
                <w:sz w:val="18"/>
                <w:szCs w:val="18"/>
              </w:rPr>
            </w:pPr>
            <w:r w:rsidRPr="005D2DEE">
              <w:rPr>
                <w:sz w:val="18"/>
                <w:szCs w:val="18"/>
              </w:rPr>
              <w:t>33</w:t>
            </w:r>
          </w:p>
        </w:tc>
      </w:tr>
      <w:tr w:rsidR="00457D81" w:rsidRPr="005D2DEE" w14:paraId="11F8B233" w14:textId="77777777" w:rsidTr="00291315">
        <w:trPr>
          <w:trHeight w:val="140"/>
        </w:trPr>
        <w:tc>
          <w:tcPr>
            <w:tcW w:w="1555" w:type="dxa"/>
            <w:vMerge/>
          </w:tcPr>
          <w:p w14:paraId="277DEEF8" w14:textId="77777777" w:rsidR="00457D81" w:rsidRPr="005D2DEE" w:rsidRDefault="00457D81" w:rsidP="00BE3AAE">
            <w:pPr>
              <w:spacing w:after="0"/>
              <w:rPr>
                <w:sz w:val="18"/>
                <w:szCs w:val="18"/>
              </w:rPr>
            </w:pPr>
          </w:p>
        </w:tc>
        <w:tc>
          <w:tcPr>
            <w:tcW w:w="1417" w:type="dxa"/>
          </w:tcPr>
          <w:p w14:paraId="71C5EEA6" w14:textId="77777777" w:rsidR="00457D81" w:rsidRPr="005D2DEE" w:rsidRDefault="00457D81" w:rsidP="00BE3AAE">
            <w:pPr>
              <w:spacing w:after="0"/>
              <w:rPr>
                <w:sz w:val="18"/>
                <w:szCs w:val="18"/>
              </w:rPr>
            </w:pPr>
            <w:r w:rsidRPr="005D2DEE">
              <w:rPr>
                <w:sz w:val="18"/>
                <w:szCs w:val="18"/>
              </w:rPr>
              <w:t>30</w:t>
            </w:r>
          </w:p>
        </w:tc>
        <w:tc>
          <w:tcPr>
            <w:tcW w:w="1276" w:type="dxa"/>
          </w:tcPr>
          <w:p w14:paraId="51615B01" w14:textId="77777777" w:rsidR="00457D81" w:rsidRPr="005D2DEE" w:rsidRDefault="00457D81" w:rsidP="00BE3AAE">
            <w:pPr>
              <w:spacing w:after="0"/>
              <w:rPr>
                <w:sz w:val="18"/>
                <w:szCs w:val="18"/>
              </w:rPr>
            </w:pPr>
            <w:r w:rsidRPr="005D2DEE">
              <w:rPr>
                <w:sz w:val="18"/>
                <w:szCs w:val="18"/>
              </w:rPr>
              <w:t>640</w:t>
            </w:r>
          </w:p>
        </w:tc>
        <w:tc>
          <w:tcPr>
            <w:tcW w:w="2126" w:type="dxa"/>
          </w:tcPr>
          <w:p w14:paraId="1EED0337" w14:textId="77777777" w:rsidR="00457D81" w:rsidRPr="005D2DEE" w:rsidRDefault="00457D81" w:rsidP="00BE3AAE">
            <w:pPr>
              <w:spacing w:after="0"/>
              <w:rPr>
                <w:sz w:val="18"/>
                <w:szCs w:val="18"/>
              </w:rPr>
            </w:pPr>
            <w:r w:rsidRPr="005D2DEE">
              <w:rPr>
                <w:sz w:val="18"/>
                <w:szCs w:val="18"/>
              </w:rPr>
              <w:t>2432</w:t>
            </w:r>
          </w:p>
        </w:tc>
        <w:tc>
          <w:tcPr>
            <w:tcW w:w="2977" w:type="dxa"/>
          </w:tcPr>
          <w:p w14:paraId="05A12442" w14:textId="77777777" w:rsidR="00457D81" w:rsidRPr="005D2DEE" w:rsidRDefault="00457D81" w:rsidP="00BE3AAE">
            <w:pPr>
              <w:spacing w:after="0"/>
              <w:rPr>
                <w:sz w:val="18"/>
                <w:szCs w:val="18"/>
              </w:rPr>
            </w:pPr>
            <w:r w:rsidRPr="005D2DEE">
              <w:rPr>
                <w:sz w:val="18"/>
                <w:szCs w:val="18"/>
              </w:rPr>
              <w:t>53</w:t>
            </w:r>
          </w:p>
        </w:tc>
      </w:tr>
      <w:tr w:rsidR="00457D81" w:rsidRPr="005D2DEE" w14:paraId="5156F0EB" w14:textId="77777777" w:rsidTr="00291315">
        <w:tc>
          <w:tcPr>
            <w:tcW w:w="1555" w:type="dxa"/>
            <w:vMerge/>
          </w:tcPr>
          <w:p w14:paraId="0CD9072D" w14:textId="77777777" w:rsidR="00457D81" w:rsidRPr="005D2DEE" w:rsidRDefault="00457D81" w:rsidP="00BE3AAE">
            <w:pPr>
              <w:spacing w:after="0"/>
              <w:rPr>
                <w:sz w:val="18"/>
                <w:szCs w:val="18"/>
              </w:rPr>
            </w:pPr>
          </w:p>
        </w:tc>
        <w:tc>
          <w:tcPr>
            <w:tcW w:w="1417" w:type="dxa"/>
          </w:tcPr>
          <w:p w14:paraId="365FABC3" w14:textId="77777777" w:rsidR="00457D81" w:rsidRPr="005D2DEE" w:rsidRDefault="00457D81" w:rsidP="00BE3AAE">
            <w:pPr>
              <w:spacing w:after="0"/>
              <w:rPr>
                <w:sz w:val="18"/>
                <w:szCs w:val="18"/>
              </w:rPr>
            </w:pPr>
            <w:r w:rsidRPr="005D2DEE">
              <w:rPr>
                <w:sz w:val="18"/>
                <w:szCs w:val="18"/>
              </w:rPr>
              <w:t>60</w:t>
            </w:r>
          </w:p>
        </w:tc>
        <w:tc>
          <w:tcPr>
            <w:tcW w:w="1276" w:type="dxa"/>
          </w:tcPr>
          <w:p w14:paraId="0F4D24B8" w14:textId="77777777" w:rsidR="00457D81" w:rsidRPr="005D2DEE" w:rsidRDefault="00457D81" w:rsidP="00BE3AAE">
            <w:pPr>
              <w:spacing w:after="0"/>
              <w:rPr>
                <w:sz w:val="18"/>
                <w:szCs w:val="18"/>
              </w:rPr>
            </w:pPr>
            <w:r w:rsidRPr="005D2DEE">
              <w:rPr>
                <w:sz w:val="18"/>
                <w:szCs w:val="18"/>
              </w:rPr>
              <w:t>640</w:t>
            </w:r>
          </w:p>
        </w:tc>
        <w:tc>
          <w:tcPr>
            <w:tcW w:w="2126" w:type="dxa"/>
          </w:tcPr>
          <w:p w14:paraId="1D866842" w14:textId="77777777" w:rsidR="00457D81" w:rsidRPr="005D2DEE" w:rsidRDefault="00457D81" w:rsidP="00BE3AAE">
            <w:pPr>
              <w:spacing w:after="0"/>
              <w:rPr>
                <w:sz w:val="18"/>
                <w:szCs w:val="18"/>
              </w:rPr>
            </w:pPr>
            <w:r w:rsidRPr="005D2DEE">
              <w:rPr>
                <w:sz w:val="18"/>
                <w:szCs w:val="18"/>
              </w:rPr>
              <w:t>2176</w:t>
            </w:r>
          </w:p>
        </w:tc>
        <w:tc>
          <w:tcPr>
            <w:tcW w:w="2977" w:type="dxa"/>
          </w:tcPr>
          <w:p w14:paraId="485A7568" w14:textId="77777777" w:rsidR="00457D81" w:rsidRPr="005D2DEE" w:rsidRDefault="00457D81" w:rsidP="00BE3AAE">
            <w:pPr>
              <w:spacing w:after="0"/>
              <w:rPr>
                <w:sz w:val="18"/>
                <w:szCs w:val="18"/>
              </w:rPr>
            </w:pPr>
            <w:r w:rsidRPr="005D2DEE">
              <w:rPr>
                <w:sz w:val="18"/>
                <w:szCs w:val="18"/>
              </w:rPr>
              <w:t>94</w:t>
            </w:r>
          </w:p>
        </w:tc>
      </w:tr>
      <w:tr w:rsidR="00457D81" w:rsidRPr="005D2DEE" w14:paraId="3A78D79D" w14:textId="77777777" w:rsidTr="00291315">
        <w:tc>
          <w:tcPr>
            <w:tcW w:w="1555" w:type="dxa"/>
            <w:vMerge w:val="restart"/>
          </w:tcPr>
          <w:p w14:paraId="0F6554EB" w14:textId="77777777" w:rsidR="00457D81" w:rsidRPr="005D2DEE" w:rsidRDefault="00457D81" w:rsidP="00BE3AAE">
            <w:pPr>
              <w:spacing w:after="0"/>
              <w:rPr>
                <w:sz w:val="18"/>
                <w:szCs w:val="18"/>
              </w:rPr>
            </w:pPr>
            <w:r w:rsidRPr="005D2DEE">
              <w:rPr>
                <w:sz w:val="18"/>
                <w:szCs w:val="18"/>
              </w:rPr>
              <w:t>30</w:t>
            </w:r>
          </w:p>
        </w:tc>
        <w:tc>
          <w:tcPr>
            <w:tcW w:w="1417" w:type="dxa"/>
          </w:tcPr>
          <w:p w14:paraId="690216FB" w14:textId="77777777" w:rsidR="00457D81" w:rsidRPr="005D2DEE" w:rsidRDefault="00457D81" w:rsidP="00BE3AAE">
            <w:pPr>
              <w:spacing w:after="0"/>
              <w:rPr>
                <w:sz w:val="18"/>
                <w:szCs w:val="18"/>
              </w:rPr>
            </w:pPr>
            <w:r w:rsidRPr="005D2DEE">
              <w:rPr>
                <w:sz w:val="18"/>
                <w:szCs w:val="18"/>
              </w:rPr>
              <w:t>15</w:t>
            </w:r>
          </w:p>
        </w:tc>
        <w:tc>
          <w:tcPr>
            <w:tcW w:w="1276" w:type="dxa"/>
          </w:tcPr>
          <w:p w14:paraId="103887D5" w14:textId="77777777" w:rsidR="00457D81" w:rsidRPr="005D2DEE" w:rsidRDefault="00457D81" w:rsidP="00BE3AAE">
            <w:pPr>
              <w:spacing w:after="0"/>
              <w:rPr>
                <w:sz w:val="18"/>
                <w:szCs w:val="18"/>
              </w:rPr>
            </w:pPr>
            <w:r w:rsidRPr="005D2DEE">
              <w:rPr>
                <w:sz w:val="18"/>
                <w:szCs w:val="18"/>
              </w:rPr>
              <w:t>512</w:t>
            </w:r>
          </w:p>
        </w:tc>
        <w:tc>
          <w:tcPr>
            <w:tcW w:w="2126" w:type="dxa"/>
          </w:tcPr>
          <w:p w14:paraId="63BFB864" w14:textId="77777777" w:rsidR="00457D81" w:rsidRPr="005D2DEE" w:rsidRDefault="00457D81" w:rsidP="00BE3AAE">
            <w:pPr>
              <w:spacing w:after="0"/>
              <w:rPr>
                <w:sz w:val="18"/>
                <w:szCs w:val="18"/>
              </w:rPr>
            </w:pPr>
            <w:r w:rsidRPr="005D2DEE">
              <w:rPr>
                <w:sz w:val="18"/>
                <w:szCs w:val="18"/>
              </w:rPr>
              <w:t>2304</w:t>
            </w:r>
          </w:p>
        </w:tc>
        <w:tc>
          <w:tcPr>
            <w:tcW w:w="2977" w:type="dxa"/>
          </w:tcPr>
          <w:p w14:paraId="4D11AF24" w14:textId="77777777" w:rsidR="00457D81" w:rsidRPr="005D2DEE" w:rsidRDefault="00457D81" w:rsidP="00BE3AAE">
            <w:pPr>
              <w:spacing w:after="0"/>
              <w:rPr>
                <w:sz w:val="18"/>
                <w:szCs w:val="18"/>
              </w:rPr>
            </w:pPr>
            <w:r w:rsidRPr="005D2DEE">
              <w:rPr>
                <w:sz w:val="18"/>
                <w:szCs w:val="18"/>
              </w:rPr>
              <w:t>25</w:t>
            </w:r>
          </w:p>
        </w:tc>
      </w:tr>
      <w:tr w:rsidR="00457D81" w:rsidRPr="005D2DEE" w14:paraId="506C49DA" w14:textId="77777777" w:rsidTr="00291315">
        <w:tc>
          <w:tcPr>
            <w:tcW w:w="1555" w:type="dxa"/>
            <w:vMerge/>
          </w:tcPr>
          <w:p w14:paraId="48F46C37" w14:textId="77777777" w:rsidR="00457D81" w:rsidRPr="005D2DEE" w:rsidRDefault="00457D81" w:rsidP="00BE3AAE">
            <w:pPr>
              <w:spacing w:after="0"/>
              <w:rPr>
                <w:sz w:val="18"/>
                <w:szCs w:val="18"/>
              </w:rPr>
            </w:pPr>
          </w:p>
        </w:tc>
        <w:tc>
          <w:tcPr>
            <w:tcW w:w="1417" w:type="dxa"/>
          </w:tcPr>
          <w:p w14:paraId="2C0D2C99" w14:textId="77777777" w:rsidR="00457D81" w:rsidRPr="005D2DEE" w:rsidRDefault="00457D81" w:rsidP="00BE3AAE">
            <w:pPr>
              <w:spacing w:after="0"/>
              <w:rPr>
                <w:sz w:val="18"/>
                <w:szCs w:val="18"/>
              </w:rPr>
            </w:pPr>
            <w:r w:rsidRPr="005D2DEE">
              <w:rPr>
                <w:sz w:val="18"/>
                <w:szCs w:val="18"/>
              </w:rPr>
              <w:t>30</w:t>
            </w:r>
          </w:p>
        </w:tc>
        <w:tc>
          <w:tcPr>
            <w:tcW w:w="1276" w:type="dxa"/>
          </w:tcPr>
          <w:p w14:paraId="1074BC75" w14:textId="77777777" w:rsidR="00457D81" w:rsidRPr="005D2DEE" w:rsidRDefault="00457D81" w:rsidP="00BE3AAE">
            <w:pPr>
              <w:spacing w:after="0"/>
              <w:rPr>
                <w:sz w:val="18"/>
                <w:szCs w:val="18"/>
              </w:rPr>
            </w:pPr>
            <w:r w:rsidRPr="005D2DEE">
              <w:rPr>
                <w:sz w:val="18"/>
                <w:szCs w:val="18"/>
              </w:rPr>
              <w:t>512</w:t>
            </w:r>
          </w:p>
        </w:tc>
        <w:tc>
          <w:tcPr>
            <w:tcW w:w="2126" w:type="dxa"/>
          </w:tcPr>
          <w:p w14:paraId="696E83EE" w14:textId="77777777" w:rsidR="00457D81" w:rsidRPr="005D2DEE" w:rsidRDefault="00457D81" w:rsidP="00BE3AAE">
            <w:pPr>
              <w:spacing w:after="0"/>
              <w:rPr>
                <w:sz w:val="18"/>
                <w:szCs w:val="18"/>
              </w:rPr>
            </w:pPr>
            <w:r w:rsidRPr="005D2DEE">
              <w:rPr>
                <w:sz w:val="18"/>
                <w:szCs w:val="18"/>
              </w:rPr>
              <w:t>2048</w:t>
            </w:r>
          </w:p>
        </w:tc>
        <w:tc>
          <w:tcPr>
            <w:tcW w:w="2977" w:type="dxa"/>
          </w:tcPr>
          <w:p w14:paraId="4FC840D7" w14:textId="77777777" w:rsidR="00457D81" w:rsidRPr="005D2DEE" w:rsidRDefault="00457D81" w:rsidP="00BE3AAE">
            <w:pPr>
              <w:spacing w:after="0"/>
              <w:rPr>
                <w:sz w:val="18"/>
                <w:szCs w:val="18"/>
              </w:rPr>
            </w:pPr>
            <w:r w:rsidRPr="005D2DEE">
              <w:rPr>
                <w:sz w:val="18"/>
                <w:szCs w:val="18"/>
              </w:rPr>
              <w:t>44</w:t>
            </w:r>
          </w:p>
        </w:tc>
      </w:tr>
      <w:tr w:rsidR="00457D81" w:rsidRPr="005D2DEE" w14:paraId="47CF3F1B" w14:textId="77777777" w:rsidTr="00291315">
        <w:tc>
          <w:tcPr>
            <w:tcW w:w="1555" w:type="dxa"/>
            <w:vMerge/>
          </w:tcPr>
          <w:p w14:paraId="655A108D" w14:textId="77777777" w:rsidR="00457D81" w:rsidRPr="005D2DEE" w:rsidRDefault="00457D81" w:rsidP="00BE3AAE">
            <w:pPr>
              <w:spacing w:after="0"/>
              <w:rPr>
                <w:sz w:val="18"/>
                <w:szCs w:val="18"/>
              </w:rPr>
            </w:pPr>
          </w:p>
        </w:tc>
        <w:tc>
          <w:tcPr>
            <w:tcW w:w="1417" w:type="dxa"/>
          </w:tcPr>
          <w:p w14:paraId="7920B76A" w14:textId="77777777" w:rsidR="00457D81" w:rsidRPr="005D2DEE" w:rsidRDefault="00457D81" w:rsidP="00BE3AAE">
            <w:pPr>
              <w:spacing w:after="0"/>
              <w:rPr>
                <w:sz w:val="18"/>
                <w:szCs w:val="18"/>
              </w:rPr>
            </w:pPr>
            <w:r w:rsidRPr="005D2DEE">
              <w:rPr>
                <w:sz w:val="18"/>
                <w:szCs w:val="18"/>
              </w:rPr>
              <w:t>60</w:t>
            </w:r>
          </w:p>
        </w:tc>
        <w:tc>
          <w:tcPr>
            <w:tcW w:w="1276" w:type="dxa"/>
          </w:tcPr>
          <w:p w14:paraId="77295025" w14:textId="77777777" w:rsidR="00457D81" w:rsidRPr="005D2DEE" w:rsidRDefault="00457D81" w:rsidP="00BE3AAE">
            <w:pPr>
              <w:spacing w:after="0"/>
              <w:rPr>
                <w:sz w:val="18"/>
                <w:szCs w:val="18"/>
              </w:rPr>
            </w:pPr>
            <w:r w:rsidRPr="005D2DEE">
              <w:rPr>
                <w:sz w:val="18"/>
                <w:szCs w:val="18"/>
              </w:rPr>
              <w:t>448</w:t>
            </w:r>
          </w:p>
        </w:tc>
        <w:tc>
          <w:tcPr>
            <w:tcW w:w="2126" w:type="dxa"/>
          </w:tcPr>
          <w:p w14:paraId="06F4985A" w14:textId="77777777" w:rsidR="00457D81" w:rsidRPr="005D2DEE" w:rsidRDefault="00457D81" w:rsidP="00BE3AAE">
            <w:pPr>
              <w:spacing w:after="0"/>
              <w:rPr>
                <w:sz w:val="18"/>
                <w:szCs w:val="18"/>
              </w:rPr>
            </w:pPr>
            <w:r w:rsidRPr="005D2DEE">
              <w:rPr>
                <w:sz w:val="18"/>
                <w:szCs w:val="18"/>
              </w:rPr>
              <w:t>1600</w:t>
            </w:r>
          </w:p>
        </w:tc>
        <w:tc>
          <w:tcPr>
            <w:tcW w:w="2977" w:type="dxa"/>
          </w:tcPr>
          <w:p w14:paraId="70856060" w14:textId="77777777" w:rsidR="00457D81" w:rsidRPr="005D2DEE" w:rsidRDefault="00457D81" w:rsidP="00BE3AAE">
            <w:pPr>
              <w:spacing w:after="0"/>
              <w:rPr>
                <w:sz w:val="18"/>
                <w:szCs w:val="18"/>
              </w:rPr>
            </w:pPr>
            <w:r w:rsidRPr="005D2DEE">
              <w:rPr>
                <w:sz w:val="18"/>
                <w:szCs w:val="18"/>
              </w:rPr>
              <w:t>69</w:t>
            </w:r>
          </w:p>
        </w:tc>
      </w:tr>
      <w:tr w:rsidR="00457D81" w:rsidRPr="005D2DEE" w14:paraId="51A12073" w14:textId="77777777" w:rsidTr="00291315">
        <w:tc>
          <w:tcPr>
            <w:tcW w:w="1555" w:type="dxa"/>
            <w:vMerge w:val="restart"/>
          </w:tcPr>
          <w:p w14:paraId="74B4CEF0" w14:textId="77777777" w:rsidR="00457D81" w:rsidRPr="005D2DEE" w:rsidRDefault="00457D81" w:rsidP="00BE3AAE">
            <w:pPr>
              <w:spacing w:after="0"/>
              <w:rPr>
                <w:sz w:val="18"/>
                <w:szCs w:val="18"/>
              </w:rPr>
            </w:pPr>
            <w:r w:rsidRPr="005D2DEE">
              <w:rPr>
                <w:sz w:val="18"/>
                <w:szCs w:val="18"/>
              </w:rPr>
              <w:t>120</w:t>
            </w:r>
          </w:p>
        </w:tc>
        <w:tc>
          <w:tcPr>
            <w:tcW w:w="1417" w:type="dxa"/>
          </w:tcPr>
          <w:p w14:paraId="1858E79E" w14:textId="77777777" w:rsidR="00457D81" w:rsidRPr="005D2DEE" w:rsidRDefault="00457D81" w:rsidP="00BE3AAE">
            <w:pPr>
              <w:spacing w:after="0"/>
              <w:rPr>
                <w:sz w:val="18"/>
                <w:szCs w:val="18"/>
              </w:rPr>
            </w:pPr>
            <w:r w:rsidRPr="005D2DEE">
              <w:rPr>
                <w:sz w:val="18"/>
                <w:szCs w:val="18"/>
              </w:rPr>
              <w:t>60</w:t>
            </w:r>
          </w:p>
        </w:tc>
        <w:tc>
          <w:tcPr>
            <w:tcW w:w="1276" w:type="dxa"/>
          </w:tcPr>
          <w:p w14:paraId="25BA6700" w14:textId="77777777" w:rsidR="00457D81" w:rsidRPr="005D2DEE" w:rsidRDefault="00457D81" w:rsidP="00BE3AAE">
            <w:pPr>
              <w:spacing w:after="0"/>
              <w:rPr>
                <w:sz w:val="18"/>
                <w:szCs w:val="18"/>
              </w:rPr>
            </w:pPr>
            <w:r w:rsidRPr="005D2DEE">
              <w:rPr>
                <w:sz w:val="18"/>
                <w:szCs w:val="18"/>
              </w:rPr>
              <w:t>224</w:t>
            </w:r>
          </w:p>
        </w:tc>
        <w:tc>
          <w:tcPr>
            <w:tcW w:w="2126" w:type="dxa"/>
          </w:tcPr>
          <w:p w14:paraId="7B0E333A" w14:textId="77777777" w:rsidR="00457D81" w:rsidRPr="005D2DEE" w:rsidRDefault="00457D81" w:rsidP="00BE3AAE">
            <w:pPr>
              <w:spacing w:after="0"/>
              <w:rPr>
                <w:sz w:val="18"/>
                <w:szCs w:val="18"/>
              </w:rPr>
            </w:pPr>
            <w:r w:rsidRPr="005D2DEE">
              <w:rPr>
                <w:sz w:val="18"/>
                <w:szCs w:val="18"/>
              </w:rPr>
              <w:t>928</w:t>
            </w:r>
          </w:p>
        </w:tc>
        <w:tc>
          <w:tcPr>
            <w:tcW w:w="2977" w:type="dxa"/>
          </w:tcPr>
          <w:p w14:paraId="6AD03C2B" w14:textId="77777777" w:rsidR="00457D81" w:rsidRPr="005D2DEE" w:rsidRDefault="00457D81" w:rsidP="00BE3AAE">
            <w:pPr>
              <w:spacing w:after="0"/>
              <w:rPr>
                <w:sz w:val="18"/>
                <w:szCs w:val="18"/>
              </w:rPr>
            </w:pPr>
            <w:r w:rsidRPr="005D2DEE">
              <w:rPr>
                <w:sz w:val="18"/>
                <w:szCs w:val="18"/>
              </w:rPr>
              <w:t>40</w:t>
            </w:r>
          </w:p>
        </w:tc>
      </w:tr>
      <w:tr w:rsidR="00457D81" w:rsidRPr="005D2DEE" w14:paraId="470DE430" w14:textId="77777777" w:rsidTr="00291315">
        <w:tc>
          <w:tcPr>
            <w:tcW w:w="1555" w:type="dxa"/>
            <w:vMerge/>
          </w:tcPr>
          <w:p w14:paraId="2D66CC19" w14:textId="77777777" w:rsidR="00457D81" w:rsidRPr="005D2DEE" w:rsidRDefault="00457D81" w:rsidP="00BE3AAE">
            <w:pPr>
              <w:spacing w:after="0"/>
              <w:rPr>
                <w:sz w:val="18"/>
                <w:szCs w:val="18"/>
              </w:rPr>
            </w:pPr>
          </w:p>
        </w:tc>
        <w:tc>
          <w:tcPr>
            <w:tcW w:w="1417" w:type="dxa"/>
          </w:tcPr>
          <w:p w14:paraId="6DBA3483" w14:textId="77777777" w:rsidR="00457D81" w:rsidRPr="005D2DEE" w:rsidRDefault="00457D81" w:rsidP="00BE3AAE">
            <w:pPr>
              <w:spacing w:after="0"/>
              <w:rPr>
                <w:sz w:val="18"/>
                <w:szCs w:val="18"/>
              </w:rPr>
            </w:pPr>
            <w:r w:rsidRPr="005D2DEE">
              <w:rPr>
                <w:sz w:val="18"/>
                <w:szCs w:val="18"/>
              </w:rPr>
              <w:t>120</w:t>
            </w:r>
          </w:p>
        </w:tc>
        <w:tc>
          <w:tcPr>
            <w:tcW w:w="1276" w:type="dxa"/>
          </w:tcPr>
          <w:p w14:paraId="1B7D8964" w14:textId="77777777" w:rsidR="00457D81" w:rsidRPr="005D2DEE" w:rsidRDefault="00457D81" w:rsidP="00BE3AAE">
            <w:pPr>
              <w:spacing w:after="0"/>
              <w:rPr>
                <w:sz w:val="18"/>
                <w:szCs w:val="18"/>
              </w:rPr>
            </w:pPr>
            <w:r w:rsidRPr="005D2DEE">
              <w:rPr>
                <w:sz w:val="18"/>
                <w:szCs w:val="18"/>
              </w:rPr>
              <w:t>224</w:t>
            </w:r>
          </w:p>
        </w:tc>
        <w:tc>
          <w:tcPr>
            <w:tcW w:w="2126" w:type="dxa"/>
          </w:tcPr>
          <w:p w14:paraId="3A0C8849" w14:textId="77777777" w:rsidR="00457D81" w:rsidRPr="005D2DEE" w:rsidRDefault="00457D81" w:rsidP="00BE3AAE">
            <w:pPr>
              <w:spacing w:after="0"/>
              <w:rPr>
                <w:sz w:val="18"/>
                <w:szCs w:val="18"/>
              </w:rPr>
            </w:pPr>
            <w:r w:rsidRPr="005D2DEE">
              <w:rPr>
                <w:sz w:val="18"/>
                <w:szCs w:val="18"/>
              </w:rPr>
              <w:t>768</w:t>
            </w:r>
          </w:p>
        </w:tc>
        <w:tc>
          <w:tcPr>
            <w:tcW w:w="2977" w:type="dxa"/>
          </w:tcPr>
          <w:p w14:paraId="0DD532E3" w14:textId="77777777" w:rsidR="00457D81" w:rsidRPr="005D2DEE" w:rsidRDefault="00457D81" w:rsidP="00BE3AAE">
            <w:pPr>
              <w:spacing w:after="0"/>
              <w:rPr>
                <w:sz w:val="18"/>
                <w:szCs w:val="18"/>
              </w:rPr>
            </w:pPr>
            <w:r w:rsidRPr="005D2DEE">
              <w:rPr>
                <w:sz w:val="18"/>
                <w:szCs w:val="18"/>
              </w:rPr>
              <w:t>67</w:t>
            </w:r>
          </w:p>
        </w:tc>
      </w:tr>
      <w:tr w:rsidR="00457D81" w:rsidRPr="005D2DEE" w14:paraId="3A14063D" w14:textId="77777777" w:rsidTr="00291315">
        <w:tc>
          <w:tcPr>
            <w:tcW w:w="1555" w:type="dxa"/>
            <w:vMerge w:val="restart"/>
          </w:tcPr>
          <w:p w14:paraId="7AF7E857" w14:textId="77777777" w:rsidR="00457D81" w:rsidRPr="005D2DEE" w:rsidRDefault="00457D81" w:rsidP="00BE3AAE">
            <w:pPr>
              <w:spacing w:after="0"/>
              <w:rPr>
                <w:sz w:val="18"/>
                <w:szCs w:val="18"/>
              </w:rPr>
            </w:pPr>
            <w:r w:rsidRPr="005D2DEE">
              <w:rPr>
                <w:sz w:val="18"/>
                <w:szCs w:val="18"/>
              </w:rPr>
              <w:t>240</w:t>
            </w:r>
          </w:p>
        </w:tc>
        <w:tc>
          <w:tcPr>
            <w:tcW w:w="1417" w:type="dxa"/>
          </w:tcPr>
          <w:p w14:paraId="4E0DD864" w14:textId="77777777" w:rsidR="00457D81" w:rsidRPr="005D2DEE" w:rsidRDefault="00457D81" w:rsidP="00BE3AAE">
            <w:pPr>
              <w:spacing w:after="0"/>
              <w:rPr>
                <w:sz w:val="18"/>
                <w:szCs w:val="18"/>
              </w:rPr>
            </w:pPr>
            <w:r w:rsidRPr="005D2DEE">
              <w:rPr>
                <w:sz w:val="18"/>
                <w:szCs w:val="18"/>
              </w:rPr>
              <w:t>60</w:t>
            </w:r>
          </w:p>
        </w:tc>
        <w:tc>
          <w:tcPr>
            <w:tcW w:w="1276" w:type="dxa"/>
          </w:tcPr>
          <w:p w14:paraId="04335E5B" w14:textId="77777777" w:rsidR="00457D81" w:rsidRPr="005D2DEE" w:rsidRDefault="00457D81" w:rsidP="00BE3AAE">
            <w:pPr>
              <w:spacing w:after="0"/>
              <w:rPr>
                <w:sz w:val="18"/>
                <w:szCs w:val="18"/>
              </w:rPr>
            </w:pPr>
            <w:r w:rsidRPr="005D2DEE">
              <w:rPr>
                <w:sz w:val="18"/>
                <w:szCs w:val="18"/>
              </w:rPr>
              <w:t>192</w:t>
            </w:r>
          </w:p>
        </w:tc>
        <w:tc>
          <w:tcPr>
            <w:tcW w:w="2126" w:type="dxa"/>
          </w:tcPr>
          <w:p w14:paraId="41B77D5C" w14:textId="77777777" w:rsidR="00457D81" w:rsidRPr="005D2DEE" w:rsidRDefault="00457D81" w:rsidP="00BE3AAE">
            <w:pPr>
              <w:spacing w:after="0"/>
              <w:rPr>
                <w:sz w:val="18"/>
                <w:szCs w:val="18"/>
              </w:rPr>
            </w:pPr>
            <w:r w:rsidRPr="005D2DEE">
              <w:rPr>
                <w:sz w:val="18"/>
                <w:szCs w:val="18"/>
              </w:rPr>
              <w:t>832</w:t>
            </w:r>
          </w:p>
        </w:tc>
        <w:tc>
          <w:tcPr>
            <w:tcW w:w="2977" w:type="dxa"/>
          </w:tcPr>
          <w:p w14:paraId="37510405" w14:textId="77777777" w:rsidR="00457D81" w:rsidRPr="005D2DEE" w:rsidRDefault="00457D81" w:rsidP="00BE3AAE">
            <w:pPr>
              <w:spacing w:after="0"/>
              <w:rPr>
                <w:sz w:val="18"/>
                <w:szCs w:val="18"/>
              </w:rPr>
            </w:pPr>
            <w:r w:rsidRPr="005D2DEE">
              <w:rPr>
                <w:sz w:val="18"/>
                <w:szCs w:val="18"/>
              </w:rPr>
              <w:t>36</w:t>
            </w:r>
          </w:p>
        </w:tc>
      </w:tr>
      <w:tr w:rsidR="00457D81" w:rsidRPr="005D2DEE" w14:paraId="0BA83D1A" w14:textId="77777777" w:rsidTr="00291315">
        <w:tc>
          <w:tcPr>
            <w:tcW w:w="1555" w:type="dxa"/>
            <w:vMerge/>
          </w:tcPr>
          <w:p w14:paraId="2D402482" w14:textId="77777777" w:rsidR="00457D81" w:rsidRPr="005D2DEE" w:rsidRDefault="00457D81" w:rsidP="00BE3AAE">
            <w:pPr>
              <w:spacing w:after="0"/>
              <w:rPr>
                <w:sz w:val="18"/>
                <w:szCs w:val="18"/>
              </w:rPr>
            </w:pPr>
          </w:p>
        </w:tc>
        <w:tc>
          <w:tcPr>
            <w:tcW w:w="1417" w:type="dxa"/>
          </w:tcPr>
          <w:p w14:paraId="54FEC353" w14:textId="77777777" w:rsidR="00457D81" w:rsidRPr="005D2DEE" w:rsidRDefault="00457D81" w:rsidP="00BE3AAE">
            <w:pPr>
              <w:spacing w:after="0"/>
              <w:rPr>
                <w:sz w:val="18"/>
                <w:szCs w:val="18"/>
              </w:rPr>
            </w:pPr>
            <w:r w:rsidRPr="005D2DEE">
              <w:rPr>
                <w:sz w:val="18"/>
                <w:szCs w:val="18"/>
              </w:rPr>
              <w:t>120</w:t>
            </w:r>
          </w:p>
        </w:tc>
        <w:tc>
          <w:tcPr>
            <w:tcW w:w="1276" w:type="dxa"/>
          </w:tcPr>
          <w:p w14:paraId="4C9819CC" w14:textId="77777777" w:rsidR="00457D81" w:rsidRPr="005D2DEE" w:rsidRDefault="00457D81" w:rsidP="00BE3AAE">
            <w:pPr>
              <w:spacing w:after="0"/>
              <w:rPr>
                <w:sz w:val="18"/>
                <w:szCs w:val="18"/>
              </w:rPr>
            </w:pPr>
            <w:r w:rsidRPr="005D2DEE">
              <w:rPr>
                <w:sz w:val="18"/>
                <w:szCs w:val="18"/>
              </w:rPr>
              <w:t>192</w:t>
            </w:r>
          </w:p>
        </w:tc>
        <w:tc>
          <w:tcPr>
            <w:tcW w:w="2126" w:type="dxa"/>
          </w:tcPr>
          <w:p w14:paraId="02228E5D" w14:textId="77777777" w:rsidR="00457D81" w:rsidRPr="005D2DEE" w:rsidRDefault="00457D81" w:rsidP="00BE3AAE">
            <w:pPr>
              <w:spacing w:after="0"/>
              <w:rPr>
                <w:sz w:val="18"/>
                <w:szCs w:val="18"/>
              </w:rPr>
            </w:pPr>
            <w:r w:rsidRPr="005D2DEE">
              <w:rPr>
                <w:sz w:val="18"/>
                <w:szCs w:val="18"/>
              </w:rPr>
              <w:t>672</w:t>
            </w:r>
          </w:p>
        </w:tc>
        <w:tc>
          <w:tcPr>
            <w:tcW w:w="2977" w:type="dxa"/>
          </w:tcPr>
          <w:p w14:paraId="02BC44CE" w14:textId="77777777" w:rsidR="00457D81" w:rsidRPr="005D2DEE" w:rsidRDefault="00457D81" w:rsidP="00BE3AAE">
            <w:pPr>
              <w:spacing w:after="0"/>
              <w:rPr>
                <w:sz w:val="18"/>
                <w:szCs w:val="18"/>
              </w:rPr>
            </w:pPr>
            <w:r w:rsidRPr="005D2DEE">
              <w:rPr>
                <w:sz w:val="18"/>
                <w:szCs w:val="18"/>
              </w:rPr>
              <w:t>58</w:t>
            </w:r>
          </w:p>
        </w:tc>
      </w:tr>
    </w:tbl>
    <w:p w14:paraId="01E3BA95" w14:textId="2AD27AF9" w:rsidR="00BC5F53" w:rsidRPr="005D2DEE" w:rsidRDefault="00BC5F53" w:rsidP="00AF25EB">
      <w:pPr>
        <w:spacing w:after="0"/>
        <w:rPr>
          <w:rFonts w:cs="v4.2.0"/>
          <w:sz w:val="22"/>
          <w:szCs w:val="22"/>
        </w:rPr>
      </w:pPr>
    </w:p>
    <w:p w14:paraId="646A4F0E" w14:textId="3D56BD74" w:rsidR="00464F55" w:rsidRPr="005D2DEE" w:rsidRDefault="00464F55" w:rsidP="009425A2">
      <w:pPr>
        <w:pStyle w:val="Heading4"/>
        <w:spacing w:before="240"/>
        <w:ind w:left="862" w:hanging="862"/>
      </w:pPr>
      <w:r w:rsidRPr="005D2DEE">
        <w:t xml:space="preserve">Example # 2: H = </w:t>
      </w:r>
      <w:proofErr w:type="spellStart"/>
      <w:r w:rsidRPr="005D2DEE">
        <w:t>Te</w:t>
      </w:r>
      <w:proofErr w:type="spellEnd"/>
      <w:r w:rsidRPr="005D2DEE">
        <w:t>/2</w:t>
      </w:r>
    </w:p>
    <w:p w14:paraId="5D67BE93" w14:textId="461B95E1" w:rsidR="00464F55" w:rsidRPr="005D2DEE" w:rsidRDefault="00464F55" w:rsidP="00464F55">
      <w:pPr>
        <w:spacing w:after="0"/>
        <w:rPr>
          <w:rFonts w:cs="v4.2.0"/>
          <w:sz w:val="22"/>
          <w:szCs w:val="22"/>
        </w:rPr>
      </w:pPr>
      <w:r w:rsidRPr="005D2DEE">
        <w:rPr>
          <w:rFonts w:cs="v4.2.0"/>
          <w:sz w:val="22"/>
          <w:szCs w:val="22"/>
        </w:rPr>
        <w:t>Now consider another example with H=</w:t>
      </w:r>
      <w:proofErr w:type="spellStart"/>
      <w:r w:rsidRPr="005D2DEE">
        <w:rPr>
          <w:rFonts w:cs="v4.2.0"/>
          <w:sz w:val="22"/>
          <w:szCs w:val="22"/>
        </w:rPr>
        <w:t>Te</w:t>
      </w:r>
      <w:proofErr w:type="spellEnd"/>
      <w:r w:rsidRPr="005D2DEE">
        <w:rPr>
          <w:rFonts w:cs="v4.2.0"/>
          <w:sz w:val="22"/>
          <w:szCs w:val="22"/>
        </w:rPr>
        <w:t xml:space="preserve">/2. For H </w:t>
      </w:r>
      <w:r w:rsidRPr="005D2DEE">
        <w:rPr>
          <w:sz w:val="22"/>
          <w:szCs w:val="22"/>
        </w:rPr>
        <w:t xml:space="preserve">= </w:t>
      </w:r>
      <w:proofErr w:type="spellStart"/>
      <w:r w:rsidRPr="005D2DEE">
        <w:rPr>
          <w:rFonts w:cs="v4.2.0"/>
          <w:sz w:val="22"/>
          <w:szCs w:val="22"/>
        </w:rPr>
        <w:t>Te</w:t>
      </w:r>
      <w:proofErr w:type="spellEnd"/>
      <w:r w:rsidRPr="005D2DEE">
        <w:rPr>
          <w:rFonts w:cs="v4.2.0"/>
          <w:sz w:val="22"/>
          <w:szCs w:val="22"/>
        </w:rPr>
        <w:t>, 2*</w:t>
      </w:r>
      <w:r w:rsidRPr="005D2DEE">
        <w:rPr>
          <w:rFonts w:cs="v4.2.0"/>
          <w:sz w:val="22"/>
          <w:szCs w:val="22"/>
        </w:rPr>
        <w:sym w:font="Symbol" w:char="F044"/>
      </w:r>
      <w:r w:rsidRPr="005D2DEE">
        <w:rPr>
          <w:rFonts w:cs="v4.2.0"/>
          <w:sz w:val="22"/>
          <w:szCs w:val="22"/>
        </w:rPr>
        <w:t xml:space="preserve">T = </w:t>
      </w:r>
      <w:proofErr w:type="spellStart"/>
      <w:r w:rsidRPr="005D2DEE">
        <w:rPr>
          <w:rFonts w:cs="v4.2.0"/>
          <w:sz w:val="22"/>
          <w:szCs w:val="22"/>
        </w:rPr>
        <w:t>Te</w:t>
      </w:r>
      <w:proofErr w:type="spellEnd"/>
      <w:r w:rsidRPr="005D2DEE">
        <w:rPr>
          <w:rFonts w:cs="v4.2.0"/>
          <w:sz w:val="22"/>
          <w:szCs w:val="22"/>
        </w:rPr>
        <w:t xml:space="preserve">. Therefore, the total timing error at the BS reception according to (2) will be sum of </w:t>
      </w:r>
      <w:r w:rsidRPr="005D2DEE">
        <w:rPr>
          <w:sz w:val="22"/>
          <w:szCs w:val="22"/>
        </w:rPr>
        <w:t>T</w:t>
      </w:r>
      <w:r w:rsidRPr="005D2DEE">
        <w:rPr>
          <w:sz w:val="22"/>
          <w:szCs w:val="22"/>
          <w:vertAlign w:val="subscript"/>
        </w:rPr>
        <w:t>BSE</w:t>
      </w:r>
      <w:r w:rsidRPr="005D2DEE">
        <w:rPr>
          <w:rFonts w:cs="v4.2.0"/>
          <w:sz w:val="22"/>
          <w:szCs w:val="22"/>
        </w:rPr>
        <w:t xml:space="preserve"> and </w:t>
      </w:r>
      <w:proofErr w:type="spellStart"/>
      <w:r w:rsidRPr="005D2DEE">
        <w:rPr>
          <w:rFonts w:cs="v4.2.0"/>
          <w:sz w:val="22"/>
          <w:szCs w:val="22"/>
        </w:rPr>
        <w:t>Te</w:t>
      </w:r>
      <w:proofErr w:type="spellEnd"/>
      <w:r w:rsidRPr="005D2DEE">
        <w:rPr>
          <w:rFonts w:cs="v4.2.0"/>
          <w:sz w:val="22"/>
          <w:szCs w:val="22"/>
        </w:rPr>
        <w:t xml:space="preserve">. </w:t>
      </w:r>
    </w:p>
    <w:p w14:paraId="7006FC38" w14:textId="77777777" w:rsidR="00464F55" w:rsidRPr="005D2DEE" w:rsidRDefault="00464F55" w:rsidP="00464F55">
      <w:pPr>
        <w:spacing w:after="0"/>
        <w:rPr>
          <w:rFonts w:cs="v4.2.0"/>
          <w:sz w:val="22"/>
          <w:szCs w:val="22"/>
        </w:rPr>
      </w:pPr>
    </w:p>
    <w:p w14:paraId="568BB113" w14:textId="0FA27A21" w:rsidR="00284808" w:rsidRPr="005D2DEE" w:rsidRDefault="00464F55" w:rsidP="00464F55">
      <w:pPr>
        <w:spacing w:after="0"/>
        <w:rPr>
          <w:rFonts w:cs="v4.2.0"/>
          <w:sz w:val="22"/>
          <w:szCs w:val="22"/>
        </w:rPr>
      </w:pPr>
      <w:r w:rsidRPr="005D2DEE">
        <w:rPr>
          <w:rFonts w:cs="v4.2.0"/>
          <w:sz w:val="22"/>
          <w:szCs w:val="22"/>
        </w:rPr>
        <w:t xml:space="preserve">Table 4 show the total timing error at the BS reception in terms of absolute values (in Tc) </w:t>
      </w:r>
      <w:proofErr w:type="gramStart"/>
      <w:r w:rsidRPr="005D2DEE">
        <w:rPr>
          <w:rFonts w:cs="v4.2.0"/>
          <w:sz w:val="22"/>
          <w:szCs w:val="22"/>
        </w:rPr>
        <w:t>and also</w:t>
      </w:r>
      <w:proofErr w:type="gramEnd"/>
      <w:r w:rsidRPr="005D2DEE">
        <w:rPr>
          <w:rFonts w:cs="v4.2.0"/>
          <w:sz w:val="22"/>
          <w:szCs w:val="22"/>
        </w:rPr>
        <w:t xml:space="preserve"> in terms of percentage of the UL CP length. </w:t>
      </w:r>
      <w:r w:rsidR="00CB2491" w:rsidRPr="005D2DEE">
        <w:rPr>
          <w:rFonts w:cs="v4.2.0"/>
          <w:sz w:val="22"/>
          <w:szCs w:val="22"/>
        </w:rPr>
        <w:t xml:space="preserve">The </w:t>
      </w:r>
      <w:r w:rsidR="00E73864" w:rsidRPr="005D2DEE">
        <w:rPr>
          <w:rFonts w:cs="v4.2.0"/>
          <w:sz w:val="22"/>
          <w:szCs w:val="22"/>
        </w:rPr>
        <w:t xml:space="preserve">total </w:t>
      </w:r>
      <w:r w:rsidRPr="005D2DEE">
        <w:rPr>
          <w:rFonts w:cs="v4.2.0"/>
          <w:sz w:val="22"/>
          <w:szCs w:val="22"/>
        </w:rPr>
        <w:t xml:space="preserve">BS reception </w:t>
      </w:r>
      <w:r w:rsidR="00E73864" w:rsidRPr="005D2DEE">
        <w:rPr>
          <w:rFonts w:cs="v4.2.0"/>
          <w:sz w:val="22"/>
          <w:szCs w:val="22"/>
        </w:rPr>
        <w:t xml:space="preserve">timing </w:t>
      </w:r>
      <w:r w:rsidRPr="005D2DEE">
        <w:rPr>
          <w:rFonts w:cs="v4.2.0"/>
          <w:sz w:val="22"/>
          <w:szCs w:val="22"/>
        </w:rPr>
        <w:t>error</w:t>
      </w:r>
      <w:r w:rsidR="00E73864" w:rsidRPr="005D2DEE">
        <w:rPr>
          <w:rFonts w:cs="v4.2.0"/>
          <w:sz w:val="22"/>
          <w:szCs w:val="22"/>
        </w:rPr>
        <w:t>s</w:t>
      </w:r>
      <w:r w:rsidRPr="005D2DEE">
        <w:rPr>
          <w:rFonts w:cs="v4.2.0"/>
          <w:sz w:val="22"/>
          <w:szCs w:val="22"/>
        </w:rPr>
        <w:t xml:space="preserve"> as percentage of the UL CP </w:t>
      </w:r>
      <w:r w:rsidR="00247F6A" w:rsidRPr="005D2DEE">
        <w:rPr>
          <w:rFonts w:cs="v4.2.0"/>
          <w:sz w:val="22"/>
          <w:szCs w:val="22"/>
        </w:rPr>
        <w:t>compared to th</w:t>
      </w:r>
      <w:r w:rsidR="00E73864" w:rsidRPr="005D2DEE">
        <w:rPr>
          <w:rFonts w:cs="v4.2.0"/>
          <w:sz w:val="22"/>
          <w:szCs w:val="22"/>
        </w:rPr>
        <w:t xml:space="preserve">ose </w:t>
      </w:r>
      <w:r w:rsidR="00CB2491" w:rsidRPr="005D2DEE">
        <w:rPr>
          <w:rFonts w:cs="v4.2.0"/>
          <w:sz w:val="22"/>
          <w:szCs w:val="22"/>
        </w:rPr>
        <w:t xml:space="preserve">in </w:t>
      </w:r>
      <w:r w:rsidR="00247F6A" w:rsidRPr="005D2DEE">
        <w:rPr>
          <w:rFonts w:cs="v4.2.0"/>
          <w:sz w:val="22"/>
          <w:szCs w:val="22"/>
        </w:rPr>
        <w:t>previous example</w:t>
      </w:r>
      <w:r w:rsidR="00D90EB0" w:rsidRPr="005D2DEE">
        <w:rPr>
          <w:rFonts w:cs="v4.2.0"/>
          <w:sz w:val="22"/>
          <w:szCs w:val="22"/>
        </w:rPr>
        <w:t xml:space="preserve"> </w:t>
      </w:r>
      <w:r w:rsidR="00CB2491" w:rsidRPr="005D2DEE">
        <w:rPr>
          <w:rFonts w:cs="v4.2.0"/>
          <w:sz w:val="22"/>
          <w:szCs w:val="22"/>
        </w:rPr>
        <w:t xml:space="preserve">(#2) </w:t>
      </w:r>
      <w:r w:rsidR="00D90EB0" w:rsidRPr="005D2DEE">
        <w:rPr>
          <w:rFonts w:cs="v4.2.0"/>
          <w:sz w:val="22"/>
          <w:szCs w:val="22"/>
        </w:rPr>
        <w:t>is substantially reduced</w:t>
      </w:r>
      <w:r w:rsidRPr="005D2DEE">
        <w:rPr>
          <w:rFonts w:cs="v4.2.0"/>
          <w:sz w:val="22"/>
          <w:szCs w:val="22"/>
        </w:rPr>
        <w:t>.</w:t>
      </w:r>
      <w:r w:rsidR="00E73864" w:rsidRPr="005D2DEE">
        <w:rPr>
          <w:rFonts w:cs="v4.2.0"/>
          <w:sz w:val="22"/>
          <w:szCs w:val="22"/>
        </w:rPr>
        <w:t xml:space="preserve"> Even though in some cases the error is still high but considering also UE implementation aspect, H = </w:t>
      </w:r>
      <w:proofErr w:type="spellStart"/>
      <w:r w:rsidR="00E73864" w:rsidRPr="005D2DEE">
        <w:rPr>
          <w:rFonts w:cs="v4.2.0"/>
          <w:sz w:val="22"/>
          <w:szCs w:val="22"/>
        </w:rPr>
        <w:t>Te</w:t>
      </w:r>
      <w:proofErr w:type="spellEnd"/>
      <w:r w:rsidR="00E73864" w:rsidRPr="005D2DEE">
        <w:rPr>
          <w:rFonts w:cs="v4.2.0"/>
          <w:sz w:val="22"/>
          <w:szCs w:val="22"/>
        </w:rPr>
        <w:t>/2 can be acceptable</w:t>
      </w:r>
      <w:r w:rsidR="00C67A0F" w:rsidRPr="005D2DEE">
        <w:rPr>
          <w:rFonts w:cs="v4.2.0"/>
          <w:sz w:val="22"/>
          <w:szCs w:val="22"/>
        </w:rPr>
        <w:t xml:space="preserve"> from the BS performance point of view</w:t>
      </w:r>
      <w:r w:rsidR="00E73864" w:rsidRPr="005D2DEE">
        <w:rPr>
          <w:rFonts w:cs="v4.2.0"/>
          <w:sz w:val="22"/>
          <w:szCs w:val="22"/>
        </w:rPr>
        <w:t>.</w:t>
      </w:r>
      <w:r w:rsidRPr="005D2DEE">
        <w:rPr>
          <w:rFonts w:cs="v4.2.0"/>
          <w:sz w:val="22"/>
          <w:szCs w:val="22"/>
        </w:rPr>
        <w:t xml:space="preserve"> </w:t>
      </w:r>
    </w:p>
    <w:p w14:paraId="3801FA75" w14:textId="77777777" w:rsidR="00284808" w:rsidRPr="005D2DEE" w:rsidRDefault="00284808" w:rsidP="00284808">
      <w:pPr>
        <w:spacing w:before="240" w:after="120"/>
        <w:rPr>
          <w:rFonts w:cs="v4.2.0"/>
          <w:b/>
          <w:sz w:val="22"/>
          <w:szCs w:val="22"/>
        </w:rPr>
      </w:pPr>
      <w:r w:rsidRPr="005D2DEE">
        <w:rPr>
          <w:rFonts w:cs="v4.2.0"/>
          <w:b/>
          <w:sz w:val="22"/>
          <w:szCs w:val="22"/>
        </w:rPr>
        <w:t xml:space="preserve">Table 4: Total timing error at BS when </w:t>
      </w:r>
      <w:r w:rsidRPr="005D2DEE">
        <w:rPr>
          <w:rFonts w:cs="v4.2.0"/>
          <w:b/>
          <w:sz w:val="22"/>
          <w:szCs w:val="22"/>
        </w:rPr>
        <w:sym w:font="Symbol" w:char="F044"/>
      </w:r>
      <w:r w:rsidRPr="005D2DEE">
        <w:rPr>
          <w:rFonts w:cs="v4.2.0"/>
          <w:b/>
          <w:sz w:val="22"/>
          <w:szCs w:val="22"/>
        </w:rPr>
        <w:t xml:space="preserve">T </w:t>
      </w:r>
      <w:r w:rsidRPr="005D2DEE">
        <w:rPr>
          <w:b/>
          <w:sz w:val="22"/>
          <w:szCs w:val="22"/>
        </w:rPr>
        <w:t>≤</w:t>
      </w:r>
      <w:r w:rsidRPr="005D2DEE">
        <w:rPr>
          <w:rFonts w:cs="v4.2.0"/>
          <w:b/>
          <w:sz w:val="22"/>
          <w:szCs w:val="22"/>
        </w:rPr>
        <w:t xml:space="preserve"> H; where H = </w:t>
      </w:r>
      <w:proofErr w:type="spellStart"/>
      <w:r w:rsidRPr="005D2DEE">
        <w:rPr>
          <w:rFonts w:cs="v4.2.0"/>
          <w:b/>
          <w:sz w:val="22"/>
          <w:szCs w:val="22"/>
        </w:rPr>
        <w:t>Te</w:t>
      </w:r>
      <w:proofErr w:type="spellEnd"/>
      <w:r w:rsidRPr="005D2DEE">
        <w:rPr>
          <w:rFonts w:cs="v4.2.0"/>
          <w:b/>
          <w:sz w:val="22"/>
          <w:szCs w:val="22"/>
        </w:rPr>
        <w:t>/2</w:t>
      </w:r>
    </w:p>
    <w:tbl>
      <w:tblPr>
        <w:tblStyle w:val="TableGrid"/>
        <w:tblW w:w="9351" w:type="dxa"/>
        <w:tblLook w:val="04A0" w:firstRow="1" w:lastRow="0" w:firstColumn="1" w:lastColumn="0" w:noHBand="0" w:noVBand="1"/>
      </w:tblPr>
      <w:tblGrid>
        <w:gridCol w:w="1555"/>
        <w:gridCol w:w="1417"/>
        <w:gridCol w:w="1276"/>
        <w:gridCol w:w="2126"/>
        <w:gridCol w:w="2977"/>
      </w:tblGrid>
      <w:tr w:rsidR="00284808" w:rsidRPr="005D2DEE" w14:paraId="6E0376DF" w14:textId="77777777" w:rsidTr="00BE3AAE">
        <w:trPr>
          <w:trHeight w:val="207"/>
        </w:trPr>
        <w:tc>
          <w:tcPr>
            <w:tcW w:w="1555" w:type="dxa"/>
            <w:vMerge w:val="restart"/>
          </w:tcPr>
          <w:p w14:paraId="3EF21C5E" w14:textId="77777777" w:rsidR="00284808" w:rsidRPr="005D2DEE" w:rsidRDefault="00284808" w:rsidP="00BE3AAE">
            <w:pPr>
              <w:spacing w:after="0"/>
              <w:rPr>
                <w:b/>
                <w:sz w:val="18"/>
                <w:szCs w:val="18"/>
              </w:rPr>
            </w:pPr>
            <w:r w:rsidRPr="005D2DEE">
              <w:rPr>
                <w:b/>
                <w:sz w:val="18"/>
                <w:szCs w:val="18"/>
              </w:rPr>
              <w:t>SSB SCS (kHz)</w:t>
            </w:r>
          </w:p>
        </w:tc>
        <w:tc>
          <w:tcPr>
            <w:tcW w:w="1417" w:type="dxa"/>
            <w:vMerge w:val="restart"/>
          </w:tcPr>
          <w:p w14:paraId="69370F06" w14:textId="77777777" w:rsidR="00284808" w:rsidRPr="005D2DEE" w:rsidRDefault="00284808" w:rsidP="00BE3AAE">
            <w:pPr>
              <w:spacing w:after="0"/>
              <w:rPr>
                <w:b/>
                <w:sz w:val="18"/>
                <w:szCs w:val="18"/>
              </w:rPr>
            </w:pPr>
            <w:r w:rsidRPr="005D2DEE">
              <w:rPr>
                <w:b/>
                <w:sz w:val="18"/>
                <w:szCs w:val="18"/>
              </w:rPr>
              <w:t>UL SCS (kHz)</w:t>
            </w:r>
          </w:p>
        </w:tc>
        <w:tc>
          <w:tcPr>
            <w:tcW w:w="1276" w:type="dxa"/>
            <w:vMerge w:val="restart"/>
          </w:tcPr>
          <w:p w14:paraId="004840F6" w14:textId="6F193735" w:rsidR="00284808" w:rsidRPr="005D2DEE" w:rsidRDefault="00284808" w:rsidP="00BE3AAE">
            <w:pPr>
              <w:spacing w:after="0"/>
              <w:rPr>
                <w:b/>
                <w:sz w:val="18"/>
                <w:szCs w:val="18"/>
              </w:rPr>
            </w:pPr>
            <w:r w:rsidRPr="005D2DEE">
              <w:rPr>
                <w:b/>
                <w:sz w:val="18"/>
                <w:szCs w:val="18"/>
              </w:rPr>
              <w:t>H=</w:t>
            </w:r>
            <w:proofErr w:type="spellStart"/>
            <w:r w:rsidRPr="005D2DEE">
              <w:rPr>
                <w:b/>
                <w:sz w:val="18"/>
                <w:szCs w:val="18"/>
              </w:rPr>
              <w:t>Te</w:t>
            </w:r>
            <w:proofErr w:type="spellEnd"/>
            <w:r w:rsidR="0002098D" w:rsidRPr="005D2DEE">
              <w:rPr>
                <w:b/>
                <w:sz w:val="18"/>
                <w:szCs w:val="18"/>
              </w:rPr>
              <w:t>/2</w:t>
            </w:r>
            <w:r w:rsidRPr="005D2DEE">
              <w:rPr>
                <w:b/>
                <w:sz w:val="18"/>
                <w:szCs w:val="18"/>
              </w:rPr>
              <w:t xml:space="preserve"> [Tc]</w:t>
            </w:r>
          </w:p>
        </w:tc>
        <w:tc>
          <w:tcPr>
            <w:tcW w:w="2126" w:type="dxa"/>
            <w:vMerge w:val="restart"/>
          </w:tcPr>
          <w:p w14:paraId="6EF0C06E" w14:textId="77777777" w:rsidR="00284808" w:rsidRPr="005D2DEE" w:rsidRDefault="00284808" w:rsidP="00BE3AAE">
            <w:pPr>
              <w:spacing w:after="0"/>
              <w:rPr>
                <w:b/>
                <w:sz w:val="18"/>
                <w:szCs w:val="18"/>
              </w:rPr>
            </w:pPr>
            <w:r w:rsidRPr="005D2DEE">
              <w:rPr>
                <w:b/>
                <w:sz w:val="18"/>
                <w:szCs w:val="18"/>
              </w:rPr>
              <w:t>BS error (</w:t>
            </w:r>
            <w:proofErr w:type="spellStart"/>
            <w:r w:rsidRPr="005D2DEE">
              <w:rPr>
                <w:sz w:val="18"/>
                <w:szCs w:val="18"/>
              </w:rPr>
              <w:t>T</w:t>
            </w:r>
            <w:r w:rsidRPr="005D2DEE">
              <w:rPr>
                <w:sz w:val="18"/>
                <w:szCs w:val="18"/>
                <w:vertAlign w:val="subscript"/>
              </w:rPr>
              <w:t>BSE_beam</w:t>
            </w:r>
            <w:proofErr w:type="spellEnd"/>
            <w:r w:rsidRPr="005D2DEE">
              <w:rPr>
                <w:b/>
                <w:sz w:val="18"/>
                <w:szCs w:val="18"/>
              </w:rPr>
              <w:t>) [Tc]</w:t>
            </w:r>
          </w:p>
        </w:tc>
        <w:tc>
          <w:tcPr>
            <w:tcW w:w="2977" w:type="dxa"/>
            <w:vMerge w:val="restart"/>
          </w:tcPr>
          <w:p w14:paraId="25133C77" w14:textId="77777777" w:rsidR="00284808" w:rsidRPr="005D2DEE" w:rsidRDefault="00284808" w:rsidP="00BE3AAE">
            <w:pPr>
              <w:spacing w:after="0"/>
              <w:rPr>
                <w:b/>
                <w:sz w:val="18"/>
                <w:szCs w:val="18"/>
              </w:rPr>
            </w:pPr>
            <w:r w:rsidRPr="005D2DEE">
              <w:rPr>
                <w:b/>
                <w:sz w:val="18"/>
                <w:szCs w:val="18"/>
              </w:rPr>
              <w:t>BS error (</w:t>
            </w:r>
            <w:proofErr w:type="spellStart"/>
            <w:r w:rsidRPr="005D2DEE">
              <w:rPr>
                <w:sz w:val="18"/>
                <w:szCs w:val="18"/>
              </w:rPr>
              <w:t>T</w:t>
            </w:r>
            <w:r w:rsidRPr="005D2DEE">
              <w:rPr>
                <w:sz w:val="18"/>
                <w:szCs w:val="18"/>
                <w:vertAlign w:val="subscript"/>
              </w:rPr>
              <w:t>BSE_beam</w:t>
            </w:r>
            <w:proofErr w:type="spellEnd"/>
            <w:r w:rsidRPr="005D2DEE">
              <w:rPr>
                <w:b/>
                <w:sz w:val="18"/>
                <w:szCs w:val="18"/>
              </w:rPr>
              <w:t>) as percentage of UL CP length (%)</w:t>
            </w:r>
          </w:p>
        </w:tc>
      </w:tr>
      <w:tr w:rsidR="00284808" w:rsidRPr="005D2DEE" w14:paraId="273A5318" w14:textId="77777777" w:rsidTr="00BE3AAE">
        <w:trPr>
          <w:trHeight w:val="207"/>
        </w:trPr>
        <w:tc>
          <w:tcPr>
            <w:tcW w:w="1555" w:type="dxa"/>
            <w:vMerge/>
          </w:tcPr>
          <w:p w14:paraId="15F43A75" w14:textId="77777777" w:rsidR="00284808" w:rsidRPr="005D2DEE" w:rsidRDefault="00284808" w:rsidP="00BE3AAE">
            <w:pPr>
              <w:spacing w:after="0"/>
              <w:rPr>
                <w:b/>
                <w:sz w:val="18"/>
                <w:szCs w:val="18"/>
              </w:rPr>
            </w:pPr>
          </w:p>
        </w:tc>
        <w:tc>
          <w:tcPr>
            <w:tcW w:w="1417" w:type="dxa"/>
            <w:vMerge/>
          </w:tcPr>
          <w:p w14:paraId="55734E47" w14:textId="77777777" w:rsidR="00284808" w:rsidRPr="005D2DEE" w:rsidRDefault="00284808" w:rsidP="00BE3AAE">
            <w:pPr>
              <w:spacing w:after="0"/>
              <w:rPr>
                <w:b/>
                <w:sz w:val="18"/>
                <w:szCs w:val="18"/>
              </w:rPr>
            </w:pPr>
          </w:p>
        </w:tc>
        <w:tc>
          <w:tcPr>
            <w:tcW w:w="1276" w:type="dxa"/>
            <w:vMerge/>
          </w:tcPr>
          <w:p w14:paraId="438EE757" w14:textId="77777777" w:rsidR="00284808" w:rsidRPr="005D2DEE" w:rsidRDefault="00284808" w:rsidP="00BE3AAE">
            <w:pPr>
              <w:spacing w:after="0"/>
              <w:rPr>
                <w:b/>
                <w:sz w:val="18"/>
                <w:szCs w:val="18"/>
              </w:rPr>
            </w:pPr>
          </w:p>
        </w:tc>
        <w:tc>
          <w:tcPr>
            <w:tcW w:w="2126" w:type="dxa"/>
            <w:vMerge/>
          </w:tcPr>
          <w:p w14:paraId="5C4DBD82" w14:textId="77777777" w:rsidR="00284808" w:rsidRPr="005D2DEE" w:rsidRDefault="00284808" w:rsidP="00BE3AAE">
            <w:pPr>
              <w:spacing w:after="0"/>
              <w:rPr>
                <w:b/>
                <w:sz w:val="18"/>
                <w:szCs w:val="18"/>
              </w:rPr>
            </w:pPr>
          </w:p>
        </w:tc>
        <w:tc>
          <w:tcPr>
            <w:tcW w:w="2977" w:type="dxa"/>
            <w:vMerge/>
          </w:tcPr>
          <w:p w14:paraId="2D6C1A51" w14:textId="77777777" w:rsidR="00284808" w:rsidRPr="005D2DEE" w:rsidRDefault="00284808" w:rsidP="00BE3AAE">
            <w:pPr>
              <w:spacing w:after="0"/>
              <w:rPr>
                <w:b/>
                <w:sz w:val="18"/>
                <w:szCs w:val="18"/>
              </w:rPr>
            </w:pPr>
          </w:p>
        </w:tc>
      </w:tr>
      <w:tr w:rsidR="00284808" w:rsidRPr="005D2DEE" w14:paraId="32C8EBD0" w14:textId="77777777" w:rsidTr="00BE3AAE">
        <w:tc>
          <w:tcPr>
            <w:tcW w:w="1555" w:type="dxa"/>
            <w:vMerge w:val="restart"/>
          </w:tcPr>
          <w:p w14:paraId="03928601" w14:textId="77777777" w:rsidR="00284808" w:rsidRPr="005D2DEE" w:rsidRDefault="00284808" w:rsidP="00BE3AAE">
            <w:pPr>
              <w:spacing w:after="0"/>
              <w:rPr>
                <w:sz w:val="18"/>
                <w:szCs w:val="18"/>
              </w:rPr>
            </w:pPr>
            <w:r w:rsidRPr="005D2DEE">
              <w:rPr>
                <w:sz w:val="18"/>
                <w:szCs w:val="18"/>
              </w:rPr>
              <w:t>15</w:t>
            </w:r>
          </w:p>
        </w:tc>
        <w:tc>
          <w:tcPr>
            <w:tcW w:w="1417" w:type="dxa"/>
          </w:tcPr>
          <w:p w14:paraId="272B9660" w14:textId="77777777" w:rsidR="00284808" w:rsidRPr="005D2DEE" w:rsidRDefault="00284808" w:rsidP="00BE3AAE">
            <w:pPr>
              <w:spacing w:after="0"/>
              <w:rPr>
                <w:sz w:val="18"/>
                <w:szCs w:val="18"/>
              </w:rPr>
            </w:pPr>
            <w:r w:rsidRPr="005D2DEE">
              <w:rPr>
                <w:sz w:val="18"/>
                <w:szCs w:val="18"/>
              </w:rPr>
              <w:t>15</w:t>
            </w:r>
          </w:p>
        </w:tc>
        <w:tc>
          <w:tcPr>
            <w:tcW w:w="1276" w:type="dxa"/>
          </w:tcPr>
          <w:p w14:paraId="4E34BBB0" w14:textId="349322FD" w:rsidR="00284808" w:rsidRPr="005D2DEE" w:rsidRDefault="00481CF8" w:rsidP="00BE3AAE">
            <w:pPr>
              <w:spacing w:after="0"/>
              <w:rPr>
                <w:sz w:val="18"/>
                <w:szCs w:val="18"/>
              </w:rPr>
            </w:pPr>
            <w:r w:rsidRPr="005D2DEE">
              <w:rPr>
                <w:sz w:val="18"/>
                <w:szCs w:val="18"/>
              </w:rPr>
              <w:t>384</w:t>
            </w:r>
          </w:p>
        </w:tc>
        <w:tc>
          <w:tcPr>
            <w:tcW w:w="2126" w:type="dxa"/>
          </w:tcPr>
          <w:p w14:paraId="58112E78" w14:textId="77777777" w:rsidR="00284808" w:rsidRPr="005D2DEE" w:rsidRDefault="00284808" w:rsidP="00BE3AAE">
            <w:pPr>
              <w:spacing w:after="0"/>
              <w:rPr>
                <w:sz w:val="18"/>
                <w:szCs w:val="18"/>
              </w:rPr>
            </w:pPr>
            <w:r w:rsidRPr="005D2DEE">
              <w:rPr>
                <w:sz w:val="18"/>
                <w:szCs w:val="18"/>
              </w:rPr>
              <w:t>2304</w:t>
            </w:r>
          </w:p>
        </w:tc>
        <w:tc>
          <w:tcPr>
            <w:tcW w:w="2977" w:type="dxa"/>
          </w:tcPr>
          <w:p w14:paraId="2630A223" w14:textId="77777777" w:rsidR="00284808" w:rsidRPr="005D2DEE" w:rsidRDefault="00284808" w:rsidP="00BE3AAE">
            <w:pPr>
              <w:spacing w:after="0"/>
              <w:rPr>
                <w:sz w:val="18"/>
                <w:szCs w:val="18"/>
              </w:rPr>
            </w:pPr>
            <w:r w:rsidRPr="005D2DEE">
              <w:rPr>
                <w:sz w:val="18"/>
                <w:szCs w:val="18"/>
              </w:rPr>
              <w:t>25</w:t>
            </w:r>
          </w:p>
        </w:tc>
      </w:tr>
      <w:tr w:rsidR="00284808" w:rsidRPr="005D2DEE" w14:paraId="4D008A36" w14:textId="77777777" w:rsidTr="00BE3AAE">
        <w:trPr>
          <w:trHeight w:val="140"/>
        </w:trPr>
        <w:tc>
          <w:tcPr>
            <w:tcW w:w="1555" w:type="dxa"/>
            <w:vMerge/>
          </w:tcPr>
          <w:p w14:paraId="610B4EE5" w14:textId="77777777" w:rsidR="00284808" w:rsidRPr="005D2DEE" w:rsidRDefault="00284808" w:rsidP="00BE3AAE">
            <w:pPr>
              <w:spacing w:after="0"/>
              <w:rPr>
                <w:sz w:val="18"/>
                <w:szCs w:val="18"/>
              </w:rPr>
            </w:pPr>
          </w:p>
        </w:tc>
        <w:tc>
          <w:tcPr>
            <w:tcW w:w="1417" w:type="dxa"/>
          </w:tcPr>
          <w:p w14:paraId="09DE9A36" w14:textId="77777777" w:rsidR="00284808" w:rsidRPr="005D2DEE" w:rsidRDefault="00284808" w:rsidP="00BE3AAE">
            <w:pPr>
              <w:spacing w:after="0"/>
              <w:rPr>
                <w:sz w:val="18"/>
                <w:szCs w:val="18"/>
              </w:rPr>
            </w:pPr>
            <w:r w:rsidRPr="005D2DEE">
              <w:rPr>
                <w:sz w:val="18"/>
                <w:szCs w:val="18"/>
              </w:rPr>
              <w:t>30</w:t>
            </w:r>
          </w:p>
        </w:tc>
        <w:tc>
          <w:tcPr>
            <w:tcW w:w="1276" w:type="dxa"/>
          </w:tcPr>
          <w:p w14:paraId="3BCEB620" w14:textId="24A5FDB1" w:rsidR="00284808" w:rsidRPr="005D2DEE" w:rsidRDefault="0002098D" w:rsidP="00BE3AAE">
            <w:pPr>
              <w:spacing w:after="0"/>
              <w:rPr>
                <w:sz w:val="18"/>
                <w:szCs w:val="18"/>
              </w:rPr>
            </w:pPr>
            <w:r w:rsidRPr="005D2DEE">
              <w:rPr>
                <w:sz w:val="18"/>
                <w:szCs w:val="18"/>
              </w:rPr>
              <w:t>320</w:t>
            </w:r>
          </w:p>
        </w:tc>
        <w:tc>
          <w:tcPr>
            <w:tcW w:w="2126" w:type="dxa"/>
          </w:tcPr>
          <w:p w14:paraId="042DBF6C" w14:textId="77777777" w:rsidR="00284808" w:rsidRPr="005D2DEE" w:rsidRDefault="00284808" w:rsidP="00BE3AAE">
            <w:pPr>
              <w:spacing w:after="0"/>
              <w:rPr>
                <w:sz w:val="18"/>
                <w:szCs w:val="18"/>
              </w:rPr>
            </w:pPr>
            <w:r w:rsidRPr="005D2DEE">
              <w:rPr>
                <w:sz w:val="18"/>
                <w:szCs w:val="18"/>
              </w:rPr>
              <w:t>1792</w:t>
            </w:r>
          </w:p>
        </w:tc>
        <w:tc>
          <w:tcPr>
            <w:tcW w:w="2977" w:type="dxa"/>
          </w:tcPr>
          <w:p w14:paraId="6A1544E2" w14:textId="77777777" w:rsidR="00284808" w:rsidRPr="005D2DEE" w:rsidRDefault="00284808" w:rsidP="00BE3AAE">
            <w:pPr>
              <w:spacing w:after="0"/>
              <w:rPr>
                <w:sz w:val="18"/>
                <w:szCs w:val="18"/>
              </w:rPr>
            </w:pPr>
            <w:r w:rsidRPr="005D2DEE">
              <w:rPr>
                <w:sz w:val="18"/>
                <w:szCs w:val="18"/>
              </w:rPr>
              <w:t>39</w:t>
            </w:r>
          </w:p>
        </w:tc>
      </w:tr>
      <w:tr w:rsidR="00284808" w:rsidRPr="005D2DEE" w14:paraId="6585A12E" w14:textId="77777777" w:rsidTr="00BE3AAE">
        <w:tc>
          <w:tcPr>
            <w:tcW w:w="1555" w:type="dxa"/>
            <w:vMerge/>
          </w:tcPr>
          <w:p w14:paraId="28C319FA" w14:textId="77777777" w:rsidR="00284808" w:rsidRPr="005D2DEE" w:rsidRDefault="00284808" w:rsidP="00BE3AAE">
            <w:pPr>
              <w:spacing w:after="0"/>
              <w:rPr>
                <w:sz w:val="18"/>
                <w:szCs w:val="18"/>
              </w:rPr>
            </w:pPr>
          </w:p>
        </w:tc>
        <w:tc>
          <w:tcPr>
            <w:tcW w:w="1417" w:type="dxa"/>
          </w:tcPr>
          <w:p w14:paraId="5FC855EC" w14:textId="77777777" w:rsidR="00284808" w:rsidRPr="005D2DEE" w:rsidRDefault="00284808" w:rsidP="00BE3AAE">
            <w:pPr>
              <w:spacing w:after="0"/>
              <w:rPr>
                <w:sz w:val="18"/>
                <w:szCs w:val="18"/>
              </w:rPr>
            </w:pPr>
            <w:r w:rsidRPr="005D2DEE">
              <w:rPr>
                <w:sz w:val="18"/>
                <w:szCs w:val="18"/>
              </w:rPr>
              <w:t>60</w:t>
            </w:r>
          </w:p>
        </w:tc>
        <w:tc>
          <w:tcPr>
            <w:tcW w:w="1276" w:type="dxa"/>
          </w:tcPr>
          <w:p w14:paraId="2395313A" w14:textId="3DD75896" w:rsidR="00284808" w:rsidRPr="005D2DEE" w:rsidRDefault="0002098D" w:rsidP="00BE3AAE">
            <w:pPr>
              <w:spacing w:after="0"/>
              <w:rPr>
                <w:sz w:val="18"/>
                <w:szCs w:val="18"/>
              </w:rPr>
            </w:pPr>
            <w:r w:rsidRPr="005D2DEE">
              <w:rPr>
                <w:sz w:val="18"/>
                <w:szCs w:val="18"/>
              </w:rPr>
              <w:t>320</w:t>
            </w:r>
          </w:p>
        </w:tc>
        <w:tc>
          <w:tcPr>
            <w:tcW w:w="2126" w:type="dxa"/>
          </w:tcPr>
          <w:p w14:paraId="2D8E4687" w14:textId="77777777" w:rsidR="00284808" w:rsidRPr="005D2DEE" w:rsidRDefault="00284808" w:rsidP="00BE3AAE">
            <w:pPr>
              <w:spacing w:after="0"/>
              <w:rPr>
                <w:sz w:val="18"/>
                <w:szCs w:val="18"/>
              </w:rPr>
            </w:pPr>
            <w:r w:rsidRPr="005D2DEE">
              <w:rPr>
                <w:sz w:val="18"/>
                <w:szCs w:val="18"/>
              </w:rPr>
              <w:t>1536</w:t>
            </w:r>
          </w:p>
        </w:tc>
        <w:tc>
          <w:tcPr>
            <w:tcW w:w="2977" w:type="dxa"/>
          </w:tcPr>
          <w:p w14:paraId="46347552" w14:textId="77777777" w:rsidR="00284808" w:rsidRPr="005D2DEE" w:rsidRDefault="00284808" w:rsidP="00BE3AAE">
            <w:pPr>
              <w:spacing w:after="0"/>
              <w:rPr>
                <w:sz w:val="18"/>
                <w:szCs w:val="18"/>
              </w:rPr>
            </w:pPr>
            <w:r w:rsidRPr="005D2DEE">
              <w:rPr>
                <w:sz w:val="18"/>
                <w:szCs w:val="18"/>
              </w:rPr>
              <w:t>67</w:t>
            </w:r>
          </w:p>
        </w:tc>
      </w:tr>
      <w:tr w:rsidR="00284808" w:rsidRPr="005D2DEE" w14:paraId="618D64DD" w14:textId="77777777" w:rsidTr="00BE3AAE">
        <w:tc>
          <w:tcPr>
            <w:tcW w:w="1555" w:type="dxa"/>
            <w:vMerge w:val="restart"/>
          </w:tcPr>
          <w:p w14:paraId="52854C1C" w14:textId="77777777" w:rsidR="00284808" w:rsidRPr="005D2DEE" w:rsidRDefault="00284808" w:rsidP="00BE3AAE">
            <w:pPr>
              <w:spacing w:after="0"/>
              <w:rPr>
                <w:sz w:val="18"/>
                <w:szCs w:val="18"/>
              </w:rPr>
            </w:pPr>
            <w:r w:rsidRPr="005D2DEE">
              <w:rPr>
                <w:sz w:val="18"/>
                <w:szCs w:val="18"/>
              </w:rPr>
              <w:t>30</w:t>
            </w:r>
          </w:p>
        </w:tc>
        <w:tc>
          <w:tcPr>
            <w:tcW w:w="1417" w:type="dxa"/>
          </w:tcPr>
          <w:p w14:paraId="5EC5A550" w14:textId="77777777" w:rsidR="00284808" w:rsidRPr="005D2DEE" w:rsidRDefault="00284808" w:rsidP="00BE3AAE">
            <w:pPr>
              <w:spacing w:after="0"/>
              <w:rPr>
                <w:sz w:val="18"/>
                <w:szCs w:val="18"/>
              </w:rPr>
            </w:pPr>
            <w:r w:rsidRPr="005D2DEE">
              <w:rPr>
                <w:sz w:val="18"/>
                <w:szCs w:val="18"/>
              </w:rPr>
              <w:t>15</w:t>
            </w:r>
          </w:p>
        </w:tc>
        <w:tc>
          <w:tcPr>
            <w:tcW w:w="1276" w:type="dxa"/>
          </w:tcPr>
          <w:p w14:paraId="5F63D16A" w14:textId="437D150A" w:rsidR="00284808" w:rsidRPr="005D2DEE" w:rsidRDefault="0002098D" w:rsidP="00BE3AAE">
            <w:pPr>
              <w:spacing w:after="0"/>
              <w:rPr>
                <w:sz w:val="18"/>
                <w:szCs w:val="18"/>
              </w:rPr>
            </w:pPr>
            <w:r w:rsidRPr="005D2DEE">
              <w:rPr>
                <w:sz w:val="18"/>
                <w:szCs w:val="18"/>
              </w:rPr>
              <w:t>256</w:t>
            </w:r>
          </w:p>
        </w:tc>
        <w:tc>
          <w:tcPr>
            <w:tcW w:w="2126" w:type="dxa"/>
          </w:tcPr>
          <w:p w14:paraId="1365CA2B" w14:textId="77777777" w:rsidR="00284808" w:rsidRPr="005D2DEE" w:rsidRDefault="00284808" w:rsidP="00BE3AAE">
            <w:pPr>
              <w:spacing w:after="0"/>
              <w:rPr>
                <w:sz w:val="18"/>
                <w:szCs w:val="18"/>
              </w:rPr>
            </w:pPr>
            <w:r w:rsidRPr="005D2DEE">
              <w:rPr>
                <w:sz w:val="18"/>
                <w:szCs w:val="18"/>
              </w:rPr>
              <w:t>1792</w:t>
            </w:r>
          </w:p>
        </w:tc>
        <w:tc>
          <w:tcPr>
            <w:tcW w:w="2977" w:type="dxa"/>
          </w:tcPr>
          <w:p w14:paraId="4309945C" w14:textId="77777777" w:rsidR="00284808" w:rsidRPr="005D2DEE" w:rsidRDefault="00284808" w:rsidP="00BE3AAE">
            <w:pPr>
              <w:spacing w:after="0"/>
              <w:rPr>
                <w:sz w:val="18"/>
                <w:szCs w:val="18"/>
              </w:rPr>
            </w:pPr>
            <w:r w:rsidRPr="005D2DEE">
              <w:rPr>
                <w:sz w:val="18"/>
                <w:szCs w:val="18"/>
              </w:rPr>
              <w:t>19</w:t>
            </w:r>
          </w:p>
        </w:tc>
      </w:tr>
      <w:tr w:rsidR="00284808" w:rsidRPr="005D2DEE" w14:paraId="3DBF88D9" w14:textId="77777777" w:rsidTr="00BE3AAE">
        <w:tc>
          <w:tcPr>
            <w:tcW w:w="1555" w:type="dxa"/>
            <w:vMerge/>
          </w:tcPr>
          <w:p w14:paraId="08634B27" w14:textId="77777777" w:rsidR="00284808" w:rsidRPr="005D2DEE" w:rsidRDefault="00284808" w:rsidP="00BE3AAE">
            <w:pPr>
              <w:spacing w:after="0"/>
              <w:rPr>
                <w:sz w:val="18"/>
                <w:szCs w:val="18"/>
              </w:rPr>
            </w:pPr>
          </w:p>
        </w:tc>
        <w:tc>
          <w:tcPr>
            <w:tcW w:w="1417" w:type="dxa"/>
          </w:tcPr>
          <w:p w14:paraId="6446DAFA" w14:textId="77777777" w:rsidR="00284808" w:rsidRPr="005D2DEE" w:rsidRDefault="00284808" w:rsidP="00BE3AAE">
            <w:pPr>
              <w:spacing w:after="0"/>
              <w:rPr>
                <w:sz w:val="18"/>
                <w:szCs w:val="18"/>
              </w:rPr>
            </w:pPr>
            <w:r w:rsidRPr="005D2DEE">
              <w:rPr>
                <w:sz w:val="18"/>
                <w:szCs w:val="18"/>
              </w:rPr>
              <w:t>30</w:t>
            </w:r>
          </w:p>
        </w:tc>
        <w:tc>
          <w:tcPr>
            <w:tcW w:w="1276" w:type="dxa"/>
          </w:tcPr>
          <w:p w14:paraId="0D4B916C" w14:textId="5BDB0D37" w:rsidR="00284808" w:rsidRPr="005D2DEE" w:rsidRDefault="0002098D" w:rsidP="00BE3AAE">
            <w:pPr>
              <w:spacing w:after="0"/>
              <w:rPr>
                <w:sz w:val="18"/>
                <w:szCs w:val="18"/>
              </w:rPr>
            </w:pPr>
            <w:r w:rsidRPr="005D2DEE">
              <w:rPr>
                <w:sz w:val="18"/>
                <w:szCs w:val="18"/>
              </w:rPr>
              <w:t>256</w:t>
            </w:r>
          </w:p>
        </w:tc>
        <w:tc>
          <w:tcPr>
            <w:tcW w:w="2126" w:type="dxa"/>
          </w:tcPr>
          <w:p w14:paraId="2716A597" w14:textId="77777777" w:rsidR="00284808" w:rsidRPr="005D2DEE" w:rsidRDefault="00284808" w:rsidP="00BE3AAE">
            <w:pPr>
              <w:spacing w:after="0"/>
              <w:rPr>
                <w:sz w:val="18"/>
                <w:szCs w:val="18"/>
              </w:rPr>
            </w:pPr>
            <w:r w:rsidRPr="005D2DEE">
              <w:rPr>
                <w:sz w:val="18"/>
                <w:szCs w:val="18"/>
              </w:rPr>
              <w:t>1536</w:t>
            </w:r>
          </w:p>
        </w:tc>
        <w:tc>
          <w:tcPr>
            <w:tcW w:w="2977" w:type="dxa"/>
          </w:tcPr>
          <w:p w14:paraId="2ADB6507" w14:textId="77777777" w:rsidR="00284808" w:rsidRPr="005D2DEE" w:rsidRDefault="00284808" w:rsidP="00BE3AAE">
            <w:pPr>
              <w:spacing w:after="0"/>
              <w:rPr>
                <w:sz w:val="18"/>
                <w:szCs w:val="18"/>
              </w:rPr>
            </w:pPr>
            <w:r w:rsidRPr="005D2DEE">
              <w:rPr>
                <w:sz w:val="18"/>
                <w:szCs w:val="18"/>
              </w:rPr>
              <w:t>33</w:t>
            </w:r>
          </w:p>
        </w:tc>
      </w:tr>
      <w:tr w:rsidR="00284808" w:rsidRPr="005D2DEE" w14:paraId="5A05230D" w14:textId="77777777" w:rsidTr="00BE3AAE">
        <w:tc>
          <w:tcPr>
            <w:tcW w:w="1555" w:type="dxa"/>
            <w:vMerge/>
          </w:tcPr>
          <w:p w14:paraId="77F1B55C" w14:textId="77777777" w:rsidR="00284808" w:rsidRPr="005D2DEE" w:rsidRDefault="00284808" w:rsidP="00BE3AAE">
            <w:pPr>
              <w:spacing w:after="0"/>
              <w:rPr>
                <w:sz w:val="18"/>
                <w:szCs w:val="18"/>
              </w:rPr>
            </w:pPr>
          </w:p>
        </w:tc>
        <w:tc>
          <w:tcPr>
            <w:tcW w:w="1417" w:type="dxa"/>
          </w:tcPr>
          <w:p w14:paraId="0EC78409" w14:textId="77777777" w:rsidR="00284808" w:rsidRPr="005D2DEE" w:rsidRDefault="00284808" w:rsidP="00BE3AAE">
            <w:pPr>
              <w:spacing w:after="0"/>
              <w:rPr>
                <w:sz w:val="18"/>
                <w:szCs w:val="18"/>
              </w:rPr>
            </w:pPr>
            <w:r w:rsidRPr="005D2DEE">
              <w:rPr>
                <w:sz w:val="18"/>
                <w:szCs w:val="18"/>
              </w:rPr>
              <w:t>60</w:t>
            </w:r>
          </w:p>
        </w:tc>
        <w:tc>
          <w:tcPr>
            <w:tcW w:w="1276" w:type="dxa"/>
          </w:tcPr>
          <w:p w14:paraId="1720F941" w14:textId="453A74C4" w:rsidR="00284808" w:rsidRPr="005D2DEE" w:rsidRDefault="0002098D" w:rsidP="00BE3AAE">
            <w:pPr>
              <w:spacing w:after="0"/>
              <w:rPr>
                <w:sz w:val="18"/>
                <w:szCs w:val="18"/>
              </w:rPr>
            </w:pPr>
            <w:r w:rsidRPr="005D2DEE">
              <w:rPr>
                <w:sz w:val="18"/>
                <w:szCs w:val="18"/>
              </w:rPr>
              <w:t>224</w:t>
            </w:r>
          </w:p>
        </w:tc>
        <w:tc>
          <w:tcPr>
            <w:tcW w:w="2126" w:type="dxa"/>
          </w:tcPr>
          <w:p w14:paraId="6706FDFD" w14:textId="77777777" w:rsidR="00284808" w:rsidRPr="005D2DEE" w:rsidRDefault="00284808" w:rsidP="00BE3AAE">
            <w:pPr>
              <w:spacing w:after="0"/>
              <w:rPr>
                <w:sz w:val="18"/>
                <w:szCs w:val="18"/>
              </w:rPr>
            </w:pPr>
            <w:r w:rsidRPr="005D2DEE">
              <w:rPr>
                <w:sz w:val="18"/>
                <w:szCs w:val="18"/>
              </w:rPr>
              <w:t>1152</w:t>
            </w:r>
          </w:p>
        </w:tc>
        <w:tc>
          <w:tcPr>
            <w:tcW w:w="2977" w:type="dxa"/>
          </w:tcPr>
          <w:p w14:paraId="124AC8C7" w14:textId="77777777" w:rsidR="00284808" w:rsidRPr="005D2DEE" w:rsidRDefault="00284808" w:rsidP="00BE3AAE">
            <w:pPr>
              <w:spacing w:after="0"/>
              <w:rPr>
                <w:sz w:val="18"/>
                <w:szCs w:val="18"/>
              </w:rPr>
            </w:pPr>
            <w:r w:rsidRPr="005D2DEE">
              <w:rPr>
                <w:sz w:val="18"/>
                <w:szCs w:val="18"/>
              </w:rPr>
              <w:t>50</w:t>
            </w:r>
          </w:p>
        </w:tc>
      </w:tr>
      <w:tr w:rsidR="00284808" w:rsidRPr="005D2DEE" w14:paraId="2E463A66" w14:textId="77777777" w:rsidTr="00BE3AAE">
        <w:tc>
          <w:tcPr>
            <w:tcW w:w="1555" w:type="dxa"/>
            <w:vMerge w:val="restart"/>
          </w:tcPr>
          <w:p w14:paraId="121EA2BC" w14:textId="77777777" w:rsidR="00284808" w:rsidRPr="005D2DEE" w:rsidRDefault="00284808" w:rsidP="00BE3AAE">
            <w:pPr>
              <w:spacing w:after="0"/>
              <w:rPr>
                <w:sz w:val="18"/>
                <w:szCs w:val="18"/>
              </w:rPr>
            </w:pPr>
            <w:r w:rsidRPr="005D2DEE">
              <w:rPr>
                <w:sz w:val="18"/>
                <w:szCs w:val="18"/>
              </w:rPr>
              <w:t>120</w:t>
            </w:r>
          </w:p>
        </w:tc>
        <w:tc>
          <w:tcPr>
            <w:tcW w:w="1417" w:type="dxa"/>
          </w:tcPr>
          <w:p w14:paraId="3C55C72F" w14:textId="77777777" w:rsidR="00284808" w:rsidRPr="005D2DEE" w:rsidRDefault="00284808" w:rsidP="00BE3AAE">
            <w:pPr>
              <w:spacing w:after="0"/>
              <w:rPr>
                <w:sz w:val="18"/>
                <w:szCs w:val="18"/>
              </w:rPr>
            </w:pPr>
            <w:r w:rsidRPr="005D2DEE">
              <w:rPr>
                <w:sz w:val="18"/>
                <w:szCs w:val="18"/>
              </w:rPr>
              <w:t>60</w:t>
            </w:r>
          </w:p>
        </w:tc>
        <w:tc>
          <w:tcPr>
            <w:tcW w:w="1276" w:type="dxa"/>
          </w:tcPr>
          <w:p w14:paraId="41C73B74" w14:textId="6D52C3D2" w:rsidR="00284808" w:rsidRPr="005D2DEE" w:rsidRDefault="0002098D" w:rsidP="00BE3AAE">
            <w:pPr>
              <w:spacing w:after="0"/>
              <w:rPr>
                <w:sz w:val="18"/>
                <w:szCs w:val="18"/>
              </w:rPr>
            </w:pPr>
            <w:r w:rsidRPr="005D2DEE">
              <w:rPr>
                <w:sz w:val="18"/>
                <w:szCs w:val="18"/>
              </w:rPr>
              <w:t>112</w:t>
            </w:r>
          </w:p>
        </w:tc>
        <w:tc>
          <w:tcPr>
            <w:tcW w:w="2126" w:type="dxa"/>
          </w:tcPr>
          <w:p w14:paraId="1340A1C4" w14:textId="77777777" w:rsidR="00284808" w:rsidRPr="005D2DEE" w:rsidRDefault="00284808" w:rsidP="00BE3AAE">
            <w:pPr>
              <w:spacing w:after="0"/>
              <w:rPr>
                <w:sz w:val="18"/>
                <w:szCs w:val="18"/>
              </w:rPr>
            </w:pPr>
            <w:r w:rsidRPr="005D2DEE">
              <w:rPr>
                <w:sz w:val="18"/>
                <w:szCs w:val="18"/>
              </w:rPr>
              <w:t>704</w:t>
            </w:r>
          </w:p>
        </w:tc>
        <w:tc>
          <w:tcPr>
            <w:tcW w:w="2977" w:type="dxa"/>
          </w:tcPr>
          <w:p w14:paraId="318AA0C4" w14:textId="77777777" w:rsidR="00284808" w:rsidRPr="005D2DEE" w:rsidRDefault="00284808" w:rsidP="00BE3AAE">
            <w:pPr>
              <w:spacing w:after="0"/>
              <w:rPr>
                <w:sz w:val="18"/>
                <w:szCs w:val="18"/>
              </w:rPr>
            </w:pPr>
            <w:r w:rsidRPr="005D2DEE">
              <w:rPr>
                <w:sz w:val="18"/>
                <w:szCs w:val="18"/>
              </w:rPr>
              <w:t>31</w:t>
            </w:r>
          </w:p>
        </w:tc>
      </w:tr>
      <w:tr w:rsidR="00284808" w:rsidRPr="005D2DEE" w14:paraId="3B9AAB26" w14:textId="77777777" w:rsidTr="00BE3AAE">
        <w:tc>
          <w:tcPr>
            <w:tcW w:w="1555" w:type="dxa"/>
            <w:vMerge/>
          </w:tcPr>
          <w:p w14:paraId="573B2190" w14:textId="77777777" w:rsidR="00284808" w:rsidRPr="005D2DEE" w:rsidRDefault="00284808" w:rsidP="00BE3AAE">
            <w:pPr>
              <w:spacing w:after="0"/>
              <w:rPr>
                <w:sz w:val="18"/>
                <w:szCs w:val="18"/>
              </w:rPr>
            </w:pPr>
          </w:p>
        </w:tc>
        <w:tc>
          <w:tcPr>
            <w:tcW w:w="1417" w:type="dxa"/>
          </w:tcPr>
          <w:p w14:paraId="1283683B" w14:textId="77777777" w:rsidR="00284808" w:rsidRPr="005D2DEE" w:rsidRDefault="00284808" w:rsidP="00BE3AAE">
            <w:pPr>
              <w:spacing w:after="0"/>
              <w:rPr>
                <w:sz w:val="18"/>
                <w:szCs w:val="18"/>
              </w:rPr>
            </w:pPr>
            <w:r w:rsidRPr="005D2DEE">
              <w:rPr>
                <w:sz w:val="18"/>
                <w:szCs w:val="18"/>
              </w:rPr>
              <w:t>120</w:t>
            </w:r>
          </w:p>
        </w:tc>
        <w:tc>
          <w:tcPr>
            <w:tcW w:w="1276" w:type="dxa"/>
          </w:tcPr>
          <w:p w14:paraId="56426DE2" w14:textId="2554C3EB" w:rsidR="00284808" w:rsidRPr="005D2DEE" w:rsidRDefault="0002098D" w:rsidP="00BE3AAE">
            <w:pPr>
              <w:spacing w:after="0"/>
              <w:rPr>
                <w:sz w:val="18"/>
                <w:szCs w:val="18"/>
              </w:rPr>
            </w:pPr>
            <w:r w:rsidRPr="005D2DEE">
              <w:rPr>
                <w:sz w:val="18"/>
                <w:szCs w:val="18"/>
              </w:rPr>
              <w:t>112</w:t>
            </w:r>
          </w:p>
        </w:tc>
        <w:tc>
          <w:tcPr>
            <w:tcW w:w="2126" w:type="dxa"/>
          </w:tcPr>
          <w:p w14:paraId="4D7E57C2" w14:textId="77777777" w:rsidR="00284808" w:rsidRPr="005D2DEE" w:rsidRDefault="00284808" w:rsidP="00BE3AAE">
            <w:pPr>
              <w:spacing w:after="0"/>
              <w:rPr>
                <w:sz w:val="18"/>
                <w:szCs w:val="18"/>
              </w:rPr>
            </w:pPr>
            <w:r w:rsidRPr="005D2DEE">
              <w:rPr>
                <w:sz w:val="18"/>
                <w:szCs w:val="18"/>
              </w:rPr>
              <w:t>544</w:t>
            </w:r>
          </w:p>
        </w:tc>
        <w:tc>
          <w:tcPr>
            <w:tcW w:w="2977" w:type="dxa"/>
          </w:tcPr>
          <w:p w14:paraId="02F99375" w14:textId="77777777" w:rsidR="00284808" w:rsidRPr="005D2DEE" w:rsidRDefault="00284808" w:rsidP="00BE3AAE">
            <w:pPr>
              <w:spacing w:after="0"/>
              <w:rPr>
                <w:sz w:val="18"/>
                <w:szCs w:val="18"/>
              </w:rPr>
            </w:pPr>
            <w:r w:rsidRPr="005D2DEE">
              <w:rPr>
                <w:sz w:val="18"/>
                <w:szCs w:val="18"/>
              </w:rPr>
              <w:t>47</w:t>
            </w:r>
          </w:p>
        </w:tc>
      </w:tr>
      <w:tr w:rsidR="00284808" w:rsidRPr="005D2DEE" w14:paraId="2D77FA07" w14:textId="77777777" w:rsidTr="00BE3AAE">
        <w:tc>
          <w:tcPr>
            <w:tcW w:w="1555" w:type="dxa"/>
            <w:vMerge w:val="restart"/>
          </w:tcPr>
          <w:p w14:paraId="37A49AC3" w14:textId="77777777" w:rsidR="00284808" w:rsidRPr="005D2DEE" w:rsidRDefault="00284808" w:rsidP="00BE3AAE">
            <w:pPr>
              <w:spacing w:after="0"/>
              <w:rPr>
                <w:sz w:val="18"/>
                <w:szCs w:val="18"/>
              </w:rPr>
            </w:pPr>
            <w:r w:rsidRPr="005D2DEE">
              <w:rPr>
                <w:sz w:val="18"/>
                <w:szCs w:val="18"/>
              </w:rPr>
              <w:t>240</w:t>
            </w:r>
          </w:p>
        </w:tc>
        <w:tc>
          <w:tcPr>
            <w:tcW w:w="1417" w:type="dxa"/>
          </w:tcPr>
          <w:p w14:paraId="40D20009" w14:textId="77777777" w:rsidR="00284808" w:rsidRPr="005D2DEE" w:rsidRDefault="00284808" w:rsidP="00BE3AAE">
            <w:pPr>
              <w:spacing w:after="0"/>
              <w:rPr>
                <w:sz w:val="18"/>
                <w:szCs w:val="18"/>
              </w:rPr>
            </w:pPr>
            <w:r w:rsidRPr="005D2DEE">
              <w:rPr>
                <w:sz w:val="18"/>
                <w:szCs w:val="18"/>
              </w:rPr>
              <w:t>60</w:t>
            </w:r>
          </w:p>
        </w:tc>
        <w:tc>
          <w:tcPr>
            <w:tcW w:w="1276" w:type="dxa"/>
          </w:tcPr>
          <w:p w14:paraId="535820E6" w14:textId="570120BE" w:rsidR="00284808" w:rsidRPr="005D2DEE" w:rsidRDefault="00481CF8" w:rsidP="00BE3AAE">
            <w:pPr>
              <w:spacing w:after="0"/>
              <w:rPr>
                <w:sz w:val="18"/>
                <w:szCs w:val="18"/>
              </w:rPr>
            </w:pPr>
            <w:r w:rsidRPr="005D2DEE">
              <w:rPr>
                <w:sz w:val="18"/>
                <w:szCs w:val="18"/>
              </w:rPr>
              <w:t>96</w:t>
            </w:r>
          </w:p>
        </w:tc>
        <w:tc>
          <w:tcPr>
            <w:tcW w:w="2126" w:type="dxa"/>
          </w:tcPr>
          <w:p w14:paraId="76F30A44" w14:textId="77777777" w:rsidR="00284808" w:rsidRPr="005D2DEE" w:rsidRDefault="00284808" w:rsidP="00BE3AAE">
            <w:pPr>
              <w:spacing w:after="0"/>
              <w:rPr>
                <w:sz w:val="18"/>
                <w:szCs w:val="18"/>
              </w:rPr>
            </w:pPr>
            <w:r w:rsidRPr="005D2DEE">
              <w:rPr>
                <w:sz w:val="18"/>
                <w:szCs w:val="18"/>
              </w:rPr>
              <w:t>640</w:t>
            </w:r>
          </w:p>
        </w:tc>
        <w:tc>
          <w:tcPr>
            <w:tcW w:w="2977" w:type="dxa"/>
          </w:tcPr>
          <w:p w14:paraId="64DDD66D" w14:textId="77777777" w:rsidR="00284808" w:rsidRPr="005D2DEE" w:rsidRDefault="00284808" w:rsidP="00BE3AAE">
            <w:pPr>
              <w:spacing w:after="0"/>
              <w:rPr>
                <w:sz w:val="18"/>
                <w:szCs w:val="18"/>
              </w:rPr>
            </w:pPr>
            <w:r w:rsidRPr="005D2DEE">
              <w:rPr>
                <w:sz w:val="18"/>
                <w:szCs w:val="18"/>
              </w:rPr>
              <w:t>28</w:t>
            </w:r>
          </w:p>
        </w:tc>
      </w:tr>
      <w:tr w:rsidR="00284808" w:rsidRPr="005D2DEE" w14:paraId="718EA255" w14:textId="77777777" w:rsidTr="00BE3AAE">
        <w:tc>
          <w:tcPr>
            <w:tcW w:w="1555" w:type="dxa"/>
            <w:vMerge/>
          </w:tcPr>
          <w:p w14:paraId="6EBF9DA1" w14:textId="77777777" w:rsidR="00284808" w:rsidRPr="005D2DEE" w:rsidRDefault="00284808" w:rsidP="00BE3AAE">
            <w:pPr>
              <w:spacing w:after="0"/>
              <w:rPr>
                <w:sz w:val="18"/>
                <w:szCs w:val="18"/>
              </w:rPr>
            </w:pPr>
          </w:p>
        </w:tc>
        <w:tc>
          <w:tcPr>
            <w:tcW w:w="1417" w:type="dxa"/>
          </w:tcPr>
          <w:p w14:paraId="480F2771" w14:textId="77777777" w:rsidR="00284808" w:rsidRPr="005D2DEE" w:rsidRDefault="00284808" w:rsidP="00BE3AAE">
            <w:pPr>
              <w:spacing w:after="0"/>
              <w:rPr>
                <w:sz w:val="18"/>
                <w:szCs w:val="18"/>
              </w:rPr>
            </w:pPr>
            <w:r w:rsidRPr="005D2DEE">
              <w:rPr>
                <w:sz w:val="18"/>
                <w:szCs w:val="18"/>
              </w:rPr>
              <w:t>120</w:t>
            </w:r>
          </w:p>
        </w:tc>
        <w:tc>
          <w:tcPr>
            <w:tcW w:w="1276" w:type="dxa"/>
          </w:tcPr>
          <w:p w14:paraId="086900EE" w14:textId="163483BA" w:rsidR="00284808" w:rsidRPr="005D2DEE" w:rsidRDefault="00481CF8" w:rsidP="00BE3AAE">
            <w:pPr>
              <w:spacing w:after="0"/>
              <w:rPr>
                <w:sz w:val="18"/>
                <w:szCs w:val="18"/>
              </w:rPr>
            </w:pPr>
            <w:r w:rsidRPr="005D2DEE">
              <w:rPr>
                <w:sz w:val="18"/>
                <w:szCs w:val="18"/>
              </w:rPr>
              <w:t>96</w:t>
            </w:r>
          </w:p>
        </w:tc>
        <w:tc>
          <w:tcPr>
            <w:tcW w:w="2126" w:type="dxa"/>
          </w:tcPr>
          <w:p w14:paraId="3F556CFF" w14:textId="77777777" w:rsidR="00284808" w:rsidRPr="005D2DEE" w:rsidRDefault="00284808" w:rsidP="00BE3AAE">
            <w:pPr>
              <w:spacing w:after="0"/>
              <w:rPr>
                <w:sz w:val="18"/>
                <w:szCs w:val="18"/>
              </w:rPr>
            </w:pPr>
            <w:r w:rsidRPr="005D2DEE">
              <w:rPr>
                <w:sz w:val="18"/>
                <w:szCs w:val="18"/>
              </w:rPr>
              <w:t>480</w:t>
            </w:r>
          </w:p>
        </w:tc>
        <w:tc>
          <w:tcPr>
            <w:tcW w:w="2977" w:type="dxa"/>
          </w:tcPr>
          <w:p w14:paraId="4B4357DD" w14:textId="77777777" w:rsidR="00284808" w:rsidRPr="005D2DEE" w:rsidRDefault="00284808" w:rsidP="00BE3AAE">
            <w:pPr>
              <w:spacing w:after="0"/>
              <w:rPr>
                <w:sz w:val="18"/>
                <w:szCs w:val="18"/>
              </w:rPr>
            </w:pPr>
            <w:r w:rsidRPr="005D2DEE">
              <w:rPr>
                <w:sz w:val="18"/>
                <w:szCs w:val="18"/>
              </w:rPr>
              <w:t>42</w:t>
            </w:r>
          </w:p>
        </w:tc>
      </w:tr>
    </w:tbl>
    <w:p w14:paraId="7257DF1A" w14:textId="53AEDF4B" w:rsidR="00284808" w:rsidRPr="005D2DEE" w:rsidRDefault="00284808" w:rsidP="00464F55">
      <w:pPr>
        <w:spacing w:after="0"/>
        <w:rPr>
          <w:rFonts w:cs="v4.2.0"/>
          <w:sz w:val="22"/>
          <w:szCs w:val="22"/>
        </w:rPr>
      </w:pPr>
    </w:p>
    <w:p w14:paraId="450DBBC3" w14:textId="45A4AD84" w:rsidR="000E1F19" w:rsidRPr="005D2DEE" w:rsidRDefault="00B40B0A" w:rsidP="009425A2">
      <w:pPr>
        <w:pStyle w:val="Heading2"/>
      </w:pPr>
      <w:r w:rsidRPr="005D2DEE">
        <w:br w:type="page"/>
      </w:r>
      <w:r w:rsidR="000E1F19" w:rsidRPr="005D2DEE">
        <w:lastRenderedPageBreak/>
        <w:t xml:space="preserve">Consideration of UE </w:t>
      </w:r>
      <w:r w:rsidR="00C67A0F" w:rsidRPr="005D2DEE">
        <w:t xml:space="preserve">implementation and </w:t>
      </w:r>
      <w:r w:rsidR="000E1F19" w:rsidRPr="005D2DEE">
        <w:t>performance</w:t>
      </w:r>
    </w:p>
    <w:p w14:paraId="13904BAE" w14:textId="24A50AFF" w:rsidR="004C7BFE" w:rsidRPr="005D2DEE" w:rsidRDefault="00047B76" w:rsidP="00714E62">
      <w:pPr>
        <w:pStyle w:val="BodyText"/>
      </w:pPr>
      <w:r w:rsidRPr="005D2DEE">
        <w:t xml:space="preserve">The values of H proposed </w:t>
      </w:r>
      <w:r w:rsidR="009622E4" w:rsidRPr="005D2DEE">
        <w:t xml:space="preserve">in [5-6] were very large (e.g. CP/2) compared to </w:t>
      </w:r>
      <w:r w:rsidR="000F4644" w:rsidRPr="005D2DEE">
        <w:t>those in [</w:t>
      </w:r>
      <w:r w:rsidR="002B11B3" w:rsidRPr="005D2DEE">
        <w:t>2-4</w:t>
      </w:r>
      <w:r w:rsidR="000F4644" w:rsidRPr="005D2DEE">
        <w:t xml:space="preserve">]. </w:t>
      </w:r>
    </w:p>
    <w:p w14:paraId="37AE047B" w14:textId="12CBA9E9" w:rsidR="0082387F" w:rsidRPr="005D2DEE" w:rsidRDefault="002C6F5B" w:rsidP="00714E62">
      <w:pPr>
        <w:pStyle w:val="BodyText"/>
      </w:pPr>
      <w:r w:rsidRPr="005D2DEE">
        <w:t>P</w:t>
      </w:r>
      <w:r w:rsidR="000F4644" w:rsidRPr="005D2DEE">
        <w:t>roponent</w:t>
      </w:r>
      <w:r w:rsidR="00F34FA4" w:rsidRPr="005D2DEE">
        <w:t>s</w:t>
      </w:r>
      <w:r w:rsidR="000F4644" w:rsidRPr="005D2DEE">
        <w:t xml:space="preserve"> of large </w:t>
      </w:r>
      <w:r w:rsidRPr="005D2DEE">
        <w:t xml:space="preserve">H </w:t>
      </w:r>
      <w:r w:rsidR="00B80C76" w:rsidRPr="005D2DEE">
        <w:t xml:space="preserve">values </w:t>
      </w:r>
      <w:r w:rsidR="0082387F" w:rsidRPr="005D2DEE">
        <w:t xml:space="preserve">expect that the BS </w:t>
      </w:r>
      <w:r w:rsidR="00C23C17" w:rsidRPr="005D2DEE">
        <w:t>handle</w:t>
      </w:r>
      <w:r w:rsidR="000A413A" w:rsidRPr="005D2DEE">
        <w:t>s</w:t>
      </w:r>
      <w:r w:rsidR="00C23C17" w:rsidRPr="005D2DEE">
        <w:t xml:space="preserve"> the </w:t>
      </w:r>
      <w:proofErr w:type="gramStart"/>
      <w:r w:rsidR="00C23C17" w:rsidRPr="005D2DEE">
        <w:t>one shot</w:t>
      </w:r>
      <w:proofErr w:type="gramEnd"/>
      <w:r w:rsidR="00C23C17" w:rsidRPr="005D2DEE">
        <w:t xml:space="preserve"> adjustment by </w:t>
      </w:r>
      <w:r w:rsidR="0082387F" w:rsidRPr="005D2DEE">
        <w:t>send</w:t>
      </w:r>
      <w:r w:rsidR="00C23C17" w:rsidRPr="005D2DEE">
        <w:t>ing</w:t>
      </w:r>
      <w:r w:rsidR="0082387F" w:rsidRPr="005D2DEE">
        <w:t xml:space="preserve"> new TA command</w:t>
      </w:r>
      <w:r w:rsidR="00C23C17" w:rsidRPr="005D2DEE">
        <w:t xml:space="preserve"> </w:t>
      </w:r>
      <w:r w:rsidR="00D53B01" w:rsidRPr="005D2DEE">
        <w:t xml:space="preserve">upon </w:t>
      </w:r>
      <w:r w:rsidR="000A413A" w:rsidRPr="005D2DEE">
        <w:t>experienc</w:t>
      </w:r>
      <w:r w:rsidR="00D53B01" w:rsidRPr="005D2DEE">
        <w:t xml:space="preserve">ing </w:t>
      </w:r>
      <w:r w:rsidR="000A413A" w:rsidRPr="005D2DEE">
        <w:t xml:space="preserve">large change in the reception </w:t>
      </w:r>
      <w:r w:rsidR="008539E2" w:rsidRPr="005D2DEE">
        <w:t xml:space="preserve">timing </w:t>
      </w:r>
      <w:r w:rsidR="00C23C17" w:rsidRPr="005D2DEE">
        <w:t xml:space="preserve">i.e. when </w:t>
      </w:r>
      <w:r w:rsidR="00B80C76" w:rsidRPr="005D2DEE">
        <w:sym w:font="Symbol" w:char="F044"/>
      </w:r>
      <w:r w:rsidR="00B80C76" w:rsidRPr="005D2DEE">
        <w:t xml:space="preserve">T </w:t>
      </w:r>
      <w:r w:rsidR="004A7AF6" w:rsidRPr="005D2DEE">
        <w:t>≤</w:t>
      </w:r>
      <w:r w:rsidR="00B80C76" w:rsidRPr="005D2DEE">
        <w:t xml:space="preserve"> H. </w:t>
      </w:r>
      <w:r w:rsidR="000A413A" w:rsidRPr="005D2DEE">
        <w:t>However</w:t>
      </w:r>
      <w:r w:rsidR="00D53B01" w:rsidRPr="005D2DEE">
        <w:t xml:space="preserve">, </w:t>
      </w:r>
      <w:r w:rsidR="00425629" w:rsidRPr="005D2DEE">
        <w:t xml:space="preserve">the main problem is that </w:t>
      </w:r>
      <w:r w:rsidR="00D53B01" w:rsidRPr="005D2DEE">
        <w:t xml:space="preserve">the BS is not likely to even correctly demodulate the signal if the </w:t>
      </w:r>
      <w:r w:rsidR="00A750A0" w:rsidRPr="005D2DEE">
        <w:t xml:space="preserve">one shot </w:t>
      </w:r>
      <w:r w:rsidR="00D74B8B" w:rsidRPr="005D2DEE">
        <w:t>consumes most of the CP</w:t>
      </w:r>
      <w:r w:rsidR="00F57E1D" w:rsidRPr="005D2DEE">
        <w:t xml:space="preserve">. There will be additional </w:t>
      </w:r>
      <w:r w:rsidR="00BD09E5" w:rsidRPr="005D2DEE">
        <w:t xml:space="preserve">delay due to multi-paths etc. </w:t>
      </w:r>
      <w:r w:rsidR="0075288F" w:rsidRPr="005D2DEE">
        <w:t>The BS sending TA command to compensate for large change in the UE timing also involves delay</w:t>
      </w:r>
      <w:r w:rsidR="00D644EC" w:rsidRPr="005D2DEE">
        <w:t xml:space="preserve"> which will be much longer than the time needed by the UE to apply the </w:t>
      </w:r>
      <w:proofErr w:type="gramStart"/>
      <w:r w:rsidR="00D644EC" w:rsidRPr="005D2DEE">
        <w:t>one shot</w:t>
      </w:r>
      <w:proofErr w:type="gramEnd"/>
      <w:r w:rsidR="00D644EC" w:rsidRPr="005D2DEE">
        <w:t xml:space="preserve"> adjustment. </w:t>
      </w:r>
    </w:p>
    <w:p w14:paraId="0B0BFE34" w14:textId="3836B24F" w:rsidR="006200C6" w:rsidRPr="005D2DEE" w:rsidRDefault="006200C6" w:rsidP="00714E62">
      <w:pPr>
        <w:pStyle w:val="Heading2"/>
      </w:pPr>
      <w:r w:rsidRPr="005D2DEE">
        <w:t>UE transmit timing error after one shot adjustment</w:t>
      </w:r>
    </w:p>
    <w:p w14:paraId="1695D0A1" w14:textId="79C84E13" w:rsidR="00FA5DAF" w:rsidRPr="005D2DEE" w:rsidRDefault="0015709C" w:rsidP="00035BB2">
      <w:pPr>
        <w:pStyle w:val="BodyText"/>
        <w:spacing w:after="0"/>
      </w:pPr>
      <w:r w:rsidRPr="005D2DEE">
        <w:t xml:space="preserve">According to </w:t>
      </w:r>
      <w:r w:rsidR="009249D1" w:rsidRPr="005D2DEE">
        <w:t>[2-</w:t>
      </w:r>
      <w:r w:rsidR="00786D45" w:rsidRPr="005D2DEE">
        <w:t>3</w:t>
      </w:r>
      <w:r w:rsidR="009249D1" w:rsidRPr="005D2DEE">
        <w:t xml:space="preserve">] the timing error </w:t>
      </w:r>
      <w:r w:rsidRPr="005D2DEE">
        <w:t xml:space="preserve">should be the same as in the existing requirements in section 7.1.2. </w:t>
      </w:r>
      <w:r w:rsidR="009249D1" w:rsidRPr="005D2DEE">
        <w:t xml:space="preserve"> </w:t>
      </w:r>
      <w:r w:rsidRPr="005D2DEE">
        <w:t>But in [5-6] i</w:t>
      </w:r>
      <w:r w:rsidR="007C7F49" w:rsidRPr="005D2DEE">
        <w:t xml:space="preserve">t has been proposed to </w:t>
      </w:r>
      <w:proofErr w:type="spellStart"/>
      <w:r w:rsidR="007C7F49" w:rsidRPr="005D2DEE">
        <w:t>relaxe</w:t>
      </w:r>
      <w:proofErr w:type="spellEnd"/>
      <w:r w:rsidR="007C7F49" w:rsidRPr="005D2DEE">
        <w:t xml:space="preserve"> the </w:t>
      </w:r>
      <w:proofErr w:type="spellStart"/>
      <w:r w:rsidR="007C7F49" w:rsidRPr="005D2DEE">
        <w:t>Te</w:t>
      </w:r>
      <w:proofErr w:type="spellEnd"/>
      <w:r w:rsidR="007C7F49" w:rsidRPr="005D2DEE">
        <w:t xml:space="preserve"> </w:t>
      </w:r>
      <w:r w:rsidRPr="005D2DEE">
        <w:t xml:space="preserve">based on the argument that </w:t>
      </w:r>
      <w:r w:rsidR="00D362EC" w:rsidRPr="005D2DEE">
        <w:t xml:space="preserve">the UE </w:t>
      </w:r>
      <w:r w:rsidR="00597B1E" w:rsidRPr="005D2DEE">
        <w:t>has not</w:t>
      </w:r>
      <w:r w:rsidR="00546CD1" w:rsidRPr="005D2DEE">
        <w:t xml:space="preserve"> refined </w:t>
      </w:r>
      <w:r w:rsidR="00B7623A" w:rsidRPr="005D2DEE">
        <w:t xml:space="preserve">the DL </w:t>
      </w:r>
      <w:r w:rsidR="00D362EC" w:rsidRPr="005D2DEE">
        <w:t xml:space="preserve">timing </w:t>
      </w:r>
      <w:r w:rsidR="00B7623A" w:rsidRPr="005D2DEE">
        <w:t xml:space="preserve">using </w:t>
      </w:r>
      <w:r w:rsidR="00D362EC" w:rsidRPr="005D2DEE">
        <w:t xml:space="preserve">the </w:t>
      </w:r>
      <w:r w:rsidR="00900103" w:rsidRPr="005D2DEE">
        <w:t>new RX beam</w:t>
      </w:r>
      <w:r w:rsidR="00D362EC" w:rsidRPr="005D2DEE">
        <w:t>.</w:t>
      </w:r>
      <w:r w:rsidR="00546CD1" w:rsidRPr="005D2DEE">
        <w:t xml:space="preserve"> </w:t>
      </w:r>
      <w:r w:rsidR="00FA5DAF" w:rsidRPr="005D2DEE">
        <w:t xml:space="preserve">Our conclusion from analysis in section 2.2 is that there is no margin for any relaxation of </w:t>
      </w:r>
      <w:proofErr w:type="spellStart"/>
      <w:r w:rsidR="00FA5DAF" w:rsidRPr="005D2DEE">
        <w:t>Te</w:t>
      </w:r>
      <w:proofErr w:type="spellEnd"/>
      <w:r w:rsidR="00FA5DAF" w:rsidRPr="005D2DEE">
        <w:t xml:space="preserve">. </w:t>
      </w:r>
    </w:p>
    <w:p w14:paraId="76FD766A" w14:textId="77777777" w:rsidR="00FA5DAF" w:rsidRPr="005D2DEE" w:rsidRDefault="00FA5DAF" w:rsidP="00035BB2">
      <w:pPr>
        <w:pStyle w:val="BodyText"/>
        <w:spacing w:after="0"/>
      </w:pPr>
    </w:p>
    <w:p w14:paraId="182F9DD1" w14:textId="7FAF99F9" w:rsidR="003B21BF" w:rsidRPr="005D2DEE" w:rsidRDefault="00546CD1" w:rsidP="00035BB2">
      <w:pPr>
        <w:pStyle w:val="BodyText"/>
        <w:spacing w:after="0"/>
      </w:pPr>
      <w:r w:rsidRPr="005D2DEE">
        <w:t>The UE has 8 RX beams and</w:t>
      </w:r>
      <w:r w:rsidR="00DA3F1A" w:rsidRPr="005D2DEE">
        <w:t xml:space="preserve"> there is requirement to have at least one SSB every 160 </w:t>
      </w:r>
      <w:proofErr w:type="spellStart"/>
      <w:r w:rsidR="00DA3F1A" w:rsidRPr="005D2DEE">
        <w:t>ms</w:t>
      </w:r>
      <w:proofErr w:type="spellEnd"/>
      <w:r w:rsidR="00DA3F1A" w:rsidRPr="005D2DEE">
        <w:t xml:space="preserve">. </w:t>
      </w:r>
      <w:r w:rsidR="00331D01" w:rsidRPr="005D2DEE">
        <w:t xml:space="preserve">This means the UE sweeps one RX beam once every </w:t>
      </w:r>
      <w:r w:rsidR="00ED3A97" w:rsidRPr="005D2DEE">
        <w:t xml:space="preserve">8*160 = </w:t>
      </w:r>
      <w:r w:rsidR="00331D01" w:rsidRPr="005D2DEE">
        <w:t xml:space="preserve">1280 </w:t>
      </w:r>
      <w:proofErr w:type="spellStart"/>
      <w:r w:rsidR="00331D01" w:rsidRPr="005D2DEE">
        <w:t>ms</w:t>
      </w:r>
      <w:proofErr w:type="spellEnd"/>
      <w:r w:rsidR="007904E1" w:rsidRPr="005D2DEE">
        <w:t xml:space="preserve"> as shown in figure 1</w:t>
      </w:r>
      <w:r w:rsidR="007D490C" w:rsidRPr="005D2DEE">
        <w:t xml:space="preserve">. The RX beam remains known if swept once every 1280ms. </w:t>
      </w:r>
      <w:r w:rsidR="000903C9" w:rsidRPr="005D2DEE">
        <w:t>For SSB</w:t>
      </w:r>
      <w:r w:rsidR="00AD4FC3" w:rsidRPr="005D2DEE">
        <w:t>s</w:t>
      </w:r>
      <w:r w:rsidR="000903C9" w:rsidRPr="005D2DEE">
        <w:t xml:space="preserve"> shorter than </w:t>
      </w:r>
      <w:r w:rsidR="00AD4FC3" w:rsidRPr="005D2DEE">
        <w:t xml:space="preserve">160 </w:t>
      </w:r>
      <w:proofErr w:type="spellStart"/>
      <w:r w:rsidR="00AD4FC3" w:rsidRPr="005D2DEE">
        <w:t>ms</w:t>
      </w:r>
      <w:proofErr w:type="spellEnd"/>
      <w:r w:rsidR="00AD4FC3" w:rsidRPr="005D2DEE">
        <w:t xml:space="preserve"> there is no problem</w:t>
      </w:r>
      <w:r w:rsidR="007D490C" w:rsidRPr="005D2DEE">
        <w:t xml:space="preserve"> for the UE to maintain and track DL timings </w:t>
      </w:r>
      <w:proofErr w:type="spellStart"/>
      <w:r w:rsidR="007D490C" w:rsidRPr="005D2DEE">
        <w:t>wrt</w:t>
      </w:r>
      <w:proofErr w:type="spellEnd"/>
      <w:r w:rsidR="007D490C" w:rsidRPr="005D2DEE">
        <w:t xml:space="preserve"> all its 8 RX beams. However</w:t>
      </w:r>
      <w:r w:rsidR="0032181B">
        <w:t>,</w:t>
      </w:r>
      <w:r w:rsidR="007D490C" w:rsidRPr="005D2DEE">
        <w:t xml:space="preserve"> f</w:t>
      </w:r>
      <w:r w:rsidR="00823D6F" w:rsidRPr="005D2DEE">
        <w:t xml:space="preserve">or the SSB periodicity = 160 </w:t>
      </w:r>
      <w:proofErr w:type="spellStart"/>
      <w:r w:rsidR="00823D6F" w:rsidRPr="005D2DEE">
        <w:t>ms</w:t>
      </w:r>
      <w:proofErr w:type="spellEnd"/>
      <w:r w:rsidR="00823D6F" w:rsidRPr="005D2DEE">
        <w:t xml:space="preserve"> there </w:t>
      </w:r>
      <w:r w:rsidR="00091341" w:rsidRPr="005D2DEE">
        <w:t xml:space="preserve">can be a situation </w:t>
      </w:r>
      <w:r w:rsidR="00823D6F" w:rsidRPr="005D2DEE">
        <w:t xml:space="preserve">where the </w:t>
      </w:r>
      <w:r w:rsidR="00A763A0" w:rsidRPr="005D2DEE">
        <w:t xml:space="preserve">earliest of the 8 </w:t>
      </w:r>
      <w:r w:rsidR="00823D6F" w:rsidRPr="005D2DEE">
        <w:t>RX be</w:t>
      </w:r>
      <w:r w:rsidR="00091341" w:rsidRPr="005D2DEE">
        <w:t xml:space="preserve">am </w:t>
      </w:r>
      <w:r w:rsidR="00A763A0" w:rsidRPr="005D2DEE">
        <w:t xml:space="preserve">was </w:t>
      </w:r>
      <w:r w:rsidR="00D14567" w:rsidRPr="005D2DEE">
        <w:t xml:space="preserve">last </w:t>
      </w:r>
      <w:r w:rsidR="00A763A0" w:rsidRPr="005D2DEE">
        <w:t xml:space="preserve">swept </w:t>
      </w:r>
      <w:r w:rsidR="00D14567" w:rsidRPr="005D2DEE">
        <w:t xml:space="preserve">slightly over 1280 </w:t>
      </w:r>
      <w:proofErr w:type="spellStart"/>
      <w:r w:rsidR="00D14567" w:rsidRPr="005D2DEE">
        <w:t>ms</w:t>
      </w:r>
      <w:proofErr w:type="spellEnd"/>
      <w:r w:rsidR="00D14567" w:rsidRPr="005D2DEE">
        <w:t>. Therefore,</w:t>
      </w:r>
      <w:r w:rsidR="009A13BA" w:rsidRPr="005D2DEE">
        <w:t xml:space="preserve"> </w:t>
      </w:r>
      <w:r w:rsidR="00D14567" w:rsidRPr="005D2DEE">
        <w:t xml:space="preserve">for SSB periodicity = 160 </w:t>
      </w:r>
      <w:proofErr w:type="spellStart"/>
      <w:r w:rsidR="00D14567" w:rsidRPr="005D2DEE">
        <w:t>ms</w:t>
      </w:r>
      <w:proofErr w:type="spellEnd"/>
      <w:r w:rsidR="00D14567" w:rsidRPr="005D2DEE">
        <w:t xml:space="preserve"> the UE </w:t>
      </w:r>
      <w:r w:rsidR="009A13BA" w:rsidRPr="005D2DEE">
        <w:t xml:space="preserve">can be </w:t>
      </w:r>
      <w:r w:rsidR="00D14567" w:rsidRPr="005D2DEE">
        <w:t xml:space="preserve">allowed to apply one shot adjustment no later than 160 </w:t>
      </w:r>
      <w:proofErr w:type="spellStart"/>
      <w:r w:rsidR="00D14567" w:rsidRPr="005D2DEE">
        <w:t>ms</w:t>
      </w:r>
      <w:proofErr w:type="spellEnd"/>
      <w:r w:rsidR="00D14567" w:rsidRPr="005D2DEE">
        <w:t xml:space="preserve"> </w:t>
      </w:r>
      <w:r w:rsidR="00803AAD" w:rsidRPr="005D2DEE">
        <w:t xml:space="preserve">from the moment the </w:t>
      </w:r>
      <w:proofErr w:type="gramStart"/>
      <w:r w:rsidR="001047F5" w:rsidRPr="005D2DEE">
        <w:t>one shot</w:t>
      </w:r>
      <w:proofErr w:type="gramEnd"/>
      <w:r w:rsidR="001047F5" w:rsidRPr="005D2DEE">
        <w:t xml:space="preserve"> adjustment is required. </w:t>
      </w:r>
      <w:r w:rsidR="009A13BA" w:rsidRPr="005D2DEE">
        <w:t xml:space="preserve">During this time if the UE receives TA command then the UE will apply that TA command which </w:t>
      </w:r>
      <w:r w:rsidR="006E3079" w:rsidRPr="005D2DEE">
        <w:t xml:space="preserve">UE has to always apply. </w:t>
      </w:r>
      <w:r w:rsidR="00D15EF6" w:rsidRPr="005D2DEE">
        <w:t xml:space="preserve">After applying the new </w:t>
      </w:r>
      <w:proofErr w:type="gramStart"/>
      <w:r w:rsidR="00D15EF6" w:rsidRPr="005D2DEE">
        <w:t>TA</w:t>
      </w:r>
      <w:proofErr w:type="gramEnd"/>
      <w:r w:rsidR="00D15EF6" w:rsidRPr="005D2DEE">
        <w:t xml:space="preserve"> the UE should re-evaluate whether one shot adjustment is needed. </w:t>
      </w:r>
      <w:r w:rsidR="006E3079" w:rsidRPr="005D2DEE">
        <w:t>The</w:t>
      </w:r>
      <w:r w:rsidR="00D15EF6" w:rsidRPr="005D2DEE">
        <w:t>refore</w:t>
      </w:r>
      <w:r w:rsidR="00361BE9" w:rsidRPr="005D2DEE">
        <w:t>,</w:t>
      </w:r>
      <w:r w:rsidR="00D15EF6" w:rsidRPr="005D2DEE">
        <w:t xml:space="preserve"> the</w:t>
      </w:r>
      <w:r w:rsidR="006E3079" w:rsidRPr="005D2DEE">
        <w:t xml:space="preserve"> UE </w:t>
      </w:r>
      <w:r w:rsidR="00ED18B4" w:rsidRPr="005D2DEE">
        <w:t xml:space="preserve">will use the new transmit timing (after applying the </w:t>
      </w:r>
      <w:r w:rsidR="00D20226" w:rsidRPr="005D2DEE">
        <w:t>T</w:t>
      </w:r>
      <w:r w:rsidR="00ED18B4" w:rsidRPr="005D2DEE">
        <w:t xml:space="preserve">A) for </w:t>
      </w:r>
      <w:r w:rsidR="00D20226" w:rsidRPr="005D2DEE">
        <w:t xml:space="preserve">determining the amount of the </w:t>
      </w:r>
      <w:proofErr w:type="gramStart"/>
      <w:r w:rsidR="00D20226" w:rsidRPr="005D2DEE">
        <w:t>one shot</w:t>
      </w:r>
      <w:proofErr w:type="gramEnd"/>
      <w:r w:rsidR="00D20226" w:rsidRPr="005D2DEE">
        <w:t xml:space="preserve"> adjustment to be applied (if any). </w:t>
      </w:r>
      <w:r w:rsidR="003B21BF" w:rsidRPr="005D2DEE">
        <w:t xml:space="preserve">Even </w:t>
      </w:r>
      <w:r w:rsidR="00C50C1C" w:rsidRPr="005D2DEE">
        <w:t xml:space="preserve">then </w:t>
      </w:r>
      <w:r w:rsidR="003B21BF" w:rsidRPr="005D2DEE">
        <w:t xml:space="preserve">if the UE cannot meet the </w:t>
      </w:r>
      <w:proofErr w:type="spellStart"/>
      <w:r w:rsidR="003B21BF" w:rsidRPr="005D2DEE">
        <w:t>Te</w:t>
      </w:r>
      <w:proofErr w:type="spellEnd"/>
      <w:r w:rsidR="003B21BF" w:rsidRPr="005D2DEE">
        <w:t xml:space="preserve"> error requirement</w:t>
      </w:r>
      <w:r w:rsidR="00C50C1C" w:rsidRPr="005D2DEE">
        <w:t xml:space="preserve"> after the </w:t>
      </w:r>
      <w:proofErr w:type="gramStart"/>
      <w:r w:rsidR="00C50C1C" w:rsidRPr="005D2DEE">
        <w:t>one shot</w:t>
      </w:r>
      <w:proofErr w:type="gramEnd"/>
      <w:r w:rsidR="00C50C1C" w:rsidRPr="005D2DEE">
        <w:t xml:space="preserve"> adjustment then we propose that the UE should send random access for enabling the BS to estimate new TA. </w:t>
      </w:r>
    </w:p>
    <w:p w14:paraId="6F755FC5" w14:textId="00394074" w:rsidR="004145E7" w:rsidRPr="005D2DEE" w:rsidRDefault="004145E7" w:rsidP="00035BB2">
      <w:pPr>
        <w:pStyle w:val="BodyText"/>
        <w:spacing w:after="0"/>
      </w:pPr>
    </w:p>
    <w:p w14:paraId="2F6A4309" w14:textId="3432E56E" w:rsidR="004145E7" w:rsidRPr="005D2DEE" w:rsidRDefault="004145E7" w:rsidP="00035BB2">
      <w:pPr>
        <w:pStyle w:val="BodyText"/>
        <w:spacing w:after="0"/>
      </w:pPr>
      <w:r w:rsidRPr="005D2DEE">
        <w:rPr>
          <w:noProof/>
        </w:rPr>
        <mc:AlternateContent>
          <mc:Choice Requires="wpc">
            <w:drawing>
              <wp:inline distT="0" distB="0" distL="0" distR="0" wp14:anchorId="1F988C92" wp14:editId="456841C1">
                <wp:extent cx="6732270" cy="1027216"/>
                <wp:effectExtent l="0" t="0" r="0" b="2095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22" name="Group 122">
                          <a:extLst>
                            <a:ext uri="{FF2B5EF4-FFF2-40B4-BE49-F238E27FC236}">
                              <a16:creationId xmlns:a16="http://schemas.microsoft.com/office/drawing/2014/main" id="{48E832D2-C28D-4215-8F3C-D79ACE6A85C7}"/>
                            </a:ext>
                          </a:extLst>
                        </wpg:cNvPr>
                        <wpg:cNvGrpSpPr>
                          <a:grpSpLocks noChangeAspect="1"/>
                        </wpg:cNvGrpSpPr>
                        <wpg:grpSpPr bwMode="auto">
                          <a:xfrm>
                            <a:off x="0" y="71257"/>
                            <a:ext cx="6696710" cy="707867"/>
                            <a:chOff x="0" y="0"/>
                            <a:chExt cx="6653" cy="680"/>
                          </a:xfrm>
                        </wpg:grpSpPr>
                        <wps:wsp>
                          <wps:cNvPr id="144" name="AutoShape 3">
                            <a:extLst>
                              <a:ext uri="{FF2B5EF4-FFF2-40B4-BE49-F238E27FC236}">
                                <a16:creationId xmlns:a16="http://schemas.microsoft.com/office/drawing/2014/main" id="{C181D66B-A714-4CCC-8168-B8DA813D43B6}"/>
                              </a:ext>
                            </a:extLst>
                          </wps:cNvPr>
                          <wps:cNvSpPr>
                            <a:spLocks noChangeAspect="1" noChangeArrowheads="1" noTextEdit="1"/>
                          </wps:cNvSpPr>
                          <wps:spPr bwMode="auto">
                            <a:xfrm>
                              <a:off x="6" y="0"/>
                              <a:ext cx="6647" cy="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45" name="Line 5">
                            <a:extLst>
                              <a:ext uri="{FF2B5EF4-FFF2-40B4-BE49-F238E27FC236}">
                                <a16:creationId xmlns:a16="http://schemas.microsoft.com/office/drawing/2014/main" id="{68C4C586-071E-45A8-B03A-E8A597AC6D4B}"/>
                              </a:ext>
                            </a:extLst>
                          </wps:cNvPr>
                          <wps:cNvCnPr/>
                          <wps:spPr bwMode="auto">
                            <a:xfrm flipV="1">
                              <a:off x="0" y="328"/>
                              <a:ext cx="6028" cy="9"/>
                            </a:xfrm>
                            <a:prstGeom prst="line">
                              <a:avLst/>
                            </a:prstGeom>
                            <a:noFill/>
                            <a:ln w="22225" cap="flat">
                              <a:solidFill>
                                <a:srgbClr val="000000"/>
                              </a:solidFill>
                              <a:prstDash val="solid"/>
                              <a:miter lim="800000"/>
                              <a:headEnd/>
                              <a:tailEnd type="triangle"/>
                            </a:ln>
                            <a:extLst>
                              <a:ext uri="{909E8E84-426E-40DD-AFC4-6F175D3DCCD1}">
                                <a14:hiddenFill xmlns:a14="http://schemas.microsoft.com/office/drawing/2010/main">
                                  <a:noFill/>
                                </a14:hiddenFill>
                              </a:ext>
                            </a:extLst>
                          </wps:spPr>
                          <wps:bodyPr/>
                        </wps:wsp>
                        <wps:wsp>
                          <wps:cNvPr id="146" name="Line 6">
                            <a:extLst>
                              <a:ext uri="{FF2B5EF4-FFF2-40B4-BE49-F238E27FC236}">
                                <a16:creationId xmlns:a16="http://schemas.microsoft.com/office/drawing/2014/main" id="{23DF1307-F66C-4204-B195-4EDA43EDE49B}"/>
                              </a:ext>
                            </a:extLst>
                          </wps:cNvPr>
                          <wps:cNvCnPr/>
                          <wps:spPr bwMode="auto">
                            <a:xfrm flipH="1">
                              <a:off x="551" y="259"/>
                              <a:ext cx="6" cy="162"/>
                            </a:xfrm>
                            <a:prstGeom prst="line">
                              <a:avLst/>
                            </a:prstGeom>
                            <a:noFill/>
                            <a:ln w="19050" cap="flat">
                              <a:solidFill>
                                <a:schemeClr val="tx1"/>
                              </a:solidFill>
                              <a:prstDash val="solid"/>
                              <a:miter lim="800000"/>
                              <a:headEnd/>
                              <a:tailEnd/>
                            </a:ln>
                            <a:extLst>
                              <a:ext uri="{909E8E84-426E-40DD-AFC4-6F175D3DCCD1}">
                                <a14:hiddenFill xmlns:a14="http://schemas.microsoft.com/office/drawing/2010/main">
                                  <a:noFill/>
                                </a14:hiddenFill>
                              </a:ext>
                            </a:extLst>
                          </wps:spPr>
                          <wps:bodyPr/>
                        </wps:wsp>
                        <wps:wsp>
                          <wps:cNvPr id="147" name="Line 7">
                            <a:extLst>
                              <a:ext uri="{FF2B5EF4-FFF2-40B4-BE49-F238E27FC236}">
                                <a16:creationId xmlns:a16="http://schemas.microsoft.com/office/drawing/2014/main" id="{47867387-9EA3-4FBB-AF81-1ABEE737DCD0}"/>
                              </a:ext>
                            </a:extLst>
                          </wps:cNvPr>
                          <wps:cNvCnPr/>
                          <wps:spPr bwMode="auto">
                            <a:xfrm flipH="1">
                              <a:off x="1110" y="264"/>
                              <a:ext cx="6" cy="163"/>
                            </a:xfrm>
                            <a:prstGeom prst="line">
                              <a:avLst/>
                            </a:prstGeom>
                            <a:noFill/>
                            <a:ln w="19050" cap="flat">
                              <a:solidFill>
                                <a:schemeClr val="tx1"/>
                              </a:solidFill>
                              <a:prstDash val="solid"/>
                              <a:miter lim="800000"/>
                              <a:headEnd/>
                              <a:tailEnd/>
                            </a:ln>
                            <a:extLst>
                              <a:ext uri="{909E8E84-426E-40DD-AFC4-6F175D3DCCD1}">
                                <a14:hiddenFill xmlns:a14="http://schemas.microsoft.com/office/drawing/2010/main">
                                  <a:noFill/>
                                </a14:hiddenFill>
                              </a:ext>
                            </a:extLst>
                          </wps:spPr>
                          <wps:bodyPr/>
                        </wps:wsp>
                        <wps:wsp>
                          <wps:cNvPr id="148" name="Line 8">
                            <a:extLst>
                              <a:ext uri="{FF2B5EF4-FFF2-40B4-BE49-F238E27FC236}">
                                <a16:creationId xmlns:a16="http://schemas.microsoft.com/office/drawing/2014/main" id="{735F694B-7E75-4A81-AFC7-7C901F2FC054}"/>
                              </a:ext>
                            </a:extLst>
                          </wps:cNvPr>
                          <wps:cNvCnPr/>
                          <wps:spPr bwMode="auto">
                            <a:xfrm flipH="1">
                              <a:off x="1663" y="276"/>
                              <a:ext cx="6" cy="163"/>
                            </a:xfrm>
                            <a:prstGeom prst="line">
                              <a:avLst/>
                            </a:prstGeom>
                            <a:noFill/>
                            <a:ln w="19050" cap="flat">
                              <a:solidFill>
                                <a:schemeClr val="tx1"/>
                              </a:solidFill>
                              <a:prstDash val="solid"/>
                              <a:miter lim="800000"/>
                              <a:headEnd/>
                              <a:tailEnd/>
                            </a:ln>
                            <a:extLst>
                              <a:ext uri="{909E8E84-426E-40DD-AFC4-6F175D3DCCD1}">
                                <a14:hiddenFill xmlns:a14="http://schemas.microsoft.com/office/drawing/2010/main">
                                  <a:noFill/>
                                </a14:hiddenFill>
                              </a:ext>
                            </a:extLst>
                          </wps:spPr>
                          <wps:bodyPr/>
                        </wps:wsp>
                        <wps:wsp>
                          <wps:cNvPr id="149" name="Line 9">
                            <a:extLst>
                              <a:ext uri="{FF2B5EF4-FFF2-40B4-BE49-F238E27FC236}">
                                <a16:creationId xmlns:a16="http://schemas.microsoft.com/office/drawing/2014/main" id="{E36A40BC-A155-4CB3-8276-48CF459AA296}"/>
                              </a:ext>
                            </a:extLst>
                          </wps:cNvPr>
                          <wps:cNvCnPr/>
                          <wps:spPr bwMode="auto">
                            <a:xfrm flipH="1">
                              <a:off x="2217" y="264"/>
                              <a:ext cx="6" cy="163"/>
                            </a:xfrm>
                            <a:prstGeom prst="line">
                              <a:avLst/>
                            </a:prstGeom>
                            <a:noFill/>
                            <a:ln w="19050" cap="flat">
                              <a:solidFill>
                                <a:schemeClr val="tx1"/>
                              </a:solidFill>
                              <a:prstDash val="solid"/>
                              <a:miter lim="800000"/>
                              <a:headEnd/>
                              <a:tailEnd/>
                            </a:ln>
                            <a:extLst>
                              <a:ext uri="{909E8E84-426E-40DD-AFC4-6F175D3DCCD1}">
                                <a14:hiddenFill xmlns:a14="http://schemas.microsoft.com/office/drawing/2010/main">
                                  <a:noFill/>
                                </a14:hiddenFill>
                              </a:ext>
                            </a:extLst>
                          </wps:spPr>
                          <wps:bodyPr/>
                        </wps:wsp>
                        <wps:wsp>
                          <wps:cNvPr id="150" name="Line 10">
                            <a:extLst>
                              <a:ext uri="{FF2B5EF4-FFF2-40B4-BE49-F238E27FC236}">
                                <a16:creationId xmlns:a16="http://schemas.microsoft.com/office/drawing/2014/main" id="{F8BEED3A-F172-43D8-AAAA-178050E3F7FD}"/>
                              </a:ext>
                            </a:extLst>
                          </wps:cNvPr>
                          <wps:cNvCnPr/>
                          <wps:spPr bwMode="auto">
                            <a:xfrm flipH="1">
                              <a:off x="2770" y="253"/>
                              <a:ext cx="6" cy="163"/>
                            </a:xfrm>
                            <a:prstGeom prst="line">
                              <a:avLst/>
                            </a:prstGeom>
                            <a:noFill/>
                            <a:ln w="19050" cap="flat">
                              <a:solidFill>
                                <a:schemeClr val="tx1"/>
                              </a:solidFill>
                              <a:prstDash val="solid"/>
                              <a:miter lim="800000"/>
                              <a:headEnd/>
                              <a:tailEnd/>
                            </a:ln>
                            <a:extLst>
                              <a:ext uri="{909E8E84-426E-40DD-AFC4-6F175D3DCCD1}">
                                <a14:hiddenFill xmlns:a14="http://schemas.microsoft.com/office/drawing/2010/main">
                                  <a:noFill/>
                                </a14:hiddenFill>
                              </a:ext>
                            </a:extLst>
                          </wps:spPr>
                          <wps:bodyPr/>
                        </wps:wsp>
                        <wps:wsp>
                          <wps:cNvPr id="151" name="Line 11">
                            <a:extLst>
                              <a:ext uri="{FF2B5EF4-FFF2-40B4-BE49-F238E27FC236}">
                                <a16:creationId xmlns:a16="http://schemas.microsoft.com/office/drawing/2014/main" id="{A8C8947C-B3B4-4A47-959F-02A765676776}"/>
                              </a:ext>
                            </a:extLst>
                          </wps:cNvPr>
                          <wps:cNvCnPr/>
                          <wps:spPr bwMode="auto">
                            <a:xfrm flipH="1">
                              <a:off x="3318" y="264"/>
                              <a:ext cx="6" cy="163"/>
                            </a:xfrm>
                            <a:prstGeom prst="line">
                              <a:avLst/>
                            </a:prstGeom>
                            <a:noFill/>
                            <a:ln w="19050" cap="flat">
                              <a:solidFill>
                                <a:schemeClr val="tx1"/>
                              </a:solidFill>
                              <a:prstDash val="solid"/>
                              <a:miter lim="800000"/>
                              <a:headEnd/>
                              <a:tailEnd/>
                            </a:ln>
                            <a:extLst>
                              <a:ext uri="{909E8E84-426E-40DD-AFC4-6F175D3DCCD1}">
                                <a14:hiddenFill xmlns:a14="http://schemas.microsoft.com/office/drawing/2010/main">
                                  <a:noFill/>
                                </a14:hiddenFill>
                              </a:ext>
                            </a:extLst>
                          </wps:spPr>
                          <wps:bodyPr/>
                        </wps:wsp>
                        <wps:wsp>
                          <wps:cNvPr id="152" name="Line 12">
                            <a:extLst>
                              <a:ext uri="{FF2B5EF4-FFF2-40B4-BE49-F238E27FC236}">
                                <a16:creationId xmlns:a16="http://schemas.microsoft.com/office/drawing/2014/main" id="{D6915ED1-A6B2-4C5D-917A-2F55F89EC20A}"/>
                              </a:ext>
                            </a:extLst>
                          </wps:cNvPr>
                          <wps:cNvCnPr/>
                          <wps:spPr bwMode="auto">
                            <a:xfrm flipH="1">
                              <a:off x="3871" y="253"/>
                              <a:ext cx="6" cy="163"/>
                            </a:xfrm>
                            <a:prstGeom prst="line">
                              <a:avLst/>
                            </a:prstGeom>
                            <a:noFill/>
                            <a:ln w="19050" cap="flat">
                              <a:solidFill>
                                <a:schemeClr val="tx1"/>
                              </a:solidFill>
                              <a:prstDash val="solid"/>
                              <a:miter lim="800000"/>
                              <a:headEnd/>
                              <a:tailEnd/>
                            </a:ln>
                            <a:extLst>
                              <a:ext uri="{909E8E84-426E-40DD-AFC4-6F175D3DCCD1}">
                                <a14:hiddenFill xmlns:a14="http://schemas.microsoft.com/office/drawing/2010/main">
                                  <a:noFill/>
                                </a14:hiddenFill>
                              </a:ext>
                            </a:extLst>
                          </wps:spPr>
                          <wps:bodyPr/>
                        </wps:wsp>
                        <wps:wsp>
                          <wps:cNvPr id="153" name="Line 13">
                            <a:extLst>
                              <a:ext uri="{FF2B5EF4-FFF2-40B4-BE49-F238E27FC236}">
                                <a16:creationId xmlns:a16="http://schemas.microsoft.com/office/drawing/2014/main" id="{D8ADEB3A-4B4E-4F1A-9632-CC372EB60865}"/>
                              </a:ext>
                            </a:extLst>
                          </wps:cNvPr>
                          <wps:cNvCnPr/>
                          <wps:spPr bwMode="auto">
                            <a:xfrm flipH="1">
                              <a:off x="4425" y="259"/>
                              <a:ext cx="6" cy="162"/>
                            </a:xfrm>
                            <a:prstGeom prst="line">
                              <a:avLst/>
                            </a:prstGeom>
                            <a:noFill/>
                            <a:ln w="19050" cap="flat">
                              <a:solidFill>
                                <a:schemeClr val="tx1"/>
                              </a:solidFill>
                              <a:prstDash val="solid"/>
                              <a:miter lim="800000"/>
                              <a:headEnd/>
                              <a:tailEnd/>
                            </a:ln>
                            <a:extLst>
                              <a:ext uri="{909E8E84-426E-40DD-AFC4-6F175D3DCCD1}">
                                <a14:hiddenFill xmlns:a14="http://schemas.microsoft.com/office/drawing/2010/main">
                                  <a:noFill/>
                                </a14:hiddenFill>
                              </a:ext>
                            </a:extLst>
                          </wps:spPr>
                          <wps:bodyPr/>
                        </wps:wsp>
                        <wps:wsp>
                          <wps:cNvPr id="154" name="Line 14">
                            <a:extLst>
                              <a:ext uri="{FF2B5EF4-FFF2-40B4-BE49-F238E27FC236}">
                                <a16:creationId xmlns:a16="http://schemas.microsoft.com/office/drawing/2014/main" id="{BAA0543F-3EBF-45E6-BDDB-21D6E03664E5}"/>
                              </a:ext>
                            </a:extLst>
                          </wps:cNvPr>
                          <wps:cNvCnPr/>
                          <wps:spPr bwMode="auto">
                            <a:xfrm>
                              <a:off x="4984" y="264"/>
                              <a:ext cx="3" cy="180"/>
                            </a:xfrm>
                            <a:prstGeom prst="line">
                              <a:avLst/>
                            </a:prstGeom>
                            <a:noFill/>
                            <a:ln w="19050" cap="flat">
                              <a:solidFill>
                                <a:schemeClr val="tx1"/>
                              </a:solidFill>
                              <a:prstDash val="solid"/>
                              <a:miter lim="800000"/>
                              <a:headEnd/>
                              <a:tailEnd/>
                            </a:ln>
                            <a:extLst>
                              <a:ext uri="{909E8E84-426E-40DD-AFC4-6F175D3DCCD1}">
                                <a14:hiddenFill xmlns:a14="http://schemas.microsoft.com/office/drawing/2010/main">
                                  <a:noFill/>
                                </a14:hiddenFill>
                              </a:ext>
                            </a:extLst>
                          </wps:spPr>
                          <wps:bodyPr/>
                        </wps:wsp>
                        <wps:wsp>
                          <wps:cNvPr id="155" name="Line 15">
                            <a:extLst>
                              <a:ext uri="{FF2B5EF4-FFF2-40B4-BE49-F238E27FC236}">
                                <a16:creationId xmlns:a16="http://schemas.microsoft.com/office/drawing/2014/main" id="{0F8D95F3-BB1F-4119-964F-A163A6512A4A}"/>
                              </a:ext>
                            </a:extLst>
                          </wps:cNvPr>
                          <wps:cNvCnPr/>
                          <wps:spPr bwMode="auto">
                            <a:xfrm>
                              <a:off x="5538" y="264"/>
                              <a:ext cx="4" cy="172"/>
                            </a:xfrm>
                            <a:prstGeom prst="line">
                              <a:avLst/>
                            </a:prstGeom>
                            <a:noFill/>
                            <a:ln w="19050" cap="flat">
                              <a:solidFill>
                                <a:schemeClr val="tx1"/>
                              </a:solidFill>
                              <a:prstDash val="solid"/>
                              <a:miter lim="800000"/>
                              <a:headEnd/>
                              <a:tailEnd/>
                            </a:ln>
                            <a:extLst>
                              <a:ext uri="{909E8E84-426E-40DD-AFC4-6F175D3DCCD1}">
                                <a14:hiddenFill xmlns:a14="http://schemas.microsoft.com/office/drawing/2010/main">
                                  <a:noFill/>
                                </a14:hiddenFill>
                              </a:ext>
                            </a:extLst>
                          </wps:spPr>
                          <wps:bodyPr/>
                        </wps:wsp>
                        <wps:wsp>
                          <wps:cNvPr id="156" name="Rectangle 156">
                            <a:extLst>
                              <a:ext uri="{FF2B5EF4-FFF2-40B4-BE49-F238E27FC236}">
                                <a16:creationId xmlns:a16="http://schemas.microsoft.com/office/drawing/2014/main" id="{9F23A276-0D22-4F3D-8B6E-BB0B089D01FF}"/>
                              </a:ext>
                            </a:extLst>
                          </wps:cNvPr>
                          <wps:cNvSpPr>
                            <a:spLocks noChangeArrowheads="1"/>
                          </wps:cNvSpPr>
                          <wps:spPr bwMode="auto">
                            <a:xfrm>
                              <a:off x="457" y="132"/>
                              <a:ext cx="26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1669"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SSB (t)</w:t>
                                </w:r>
                              </w:p>
                            </w:txbxContent>
                          </wps:txbx>
                          <wps:bodyPr vert="horz" wrap="none" lIns="0" tIns="0" rIns="0" bIns="0" numCol="1" anchor="t" anchorCtr="0" compatLnSpc="1">
                            <a:prstTxWarp prst="textNoShape">
                              <a:avLst/>
                            </a:prstTxWarp>
                            <a:spAutoFit/>
                          </wps:bodyPr>
                        </wps:wsp>
                        <wps:wsp>
                          <wps:cNvPr id="157" name="Rectangle 157">
                            <a:extLst>
                              <a:ext uri="{FF2B5EF4-FFF2-40B4-BE49-F238E27FC236}">
                                <a16:creationId xmlns:a16="http://schemas.microsoft.com/office/drawing/2014/main" id="{68A25421-275B-4208-904B-E997D375F251}"/>
                              </a:ext>
                            </a:extLst>
                          </wps:cNvPr>
                          <wps:cNvSpPr>
                            <a:spLocks noChangeArrowheads="1"/>
                          </wps:cNvSpPr>
                          <wps:spPr bwMode="auto">
                            <a:xfrm>
                              <a:off x="956" y="78"/>
                              <a:ext cx="369"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D5D65"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SSB (</w:t>
                                </w:r>
                                <w:proofErr w:type="spellStart"/>
                                <w:r w:rsidRPr="00070E8A">
                                  <w:rPr>
                                    <w:rFonts w:ascii="Calibri" w:hAnsi="Calibri" w:cstheme="minorBidi"/>
                                    <w:color w:val="000000"/>
                                    <w:kern w:val="24"/>
                                    <w:sz w:val="16"/>
                                    <w:szCs w:val="16"/>
                                  </w:rPr>
                                  <w:t>t+p</w:t>
                                </w:r>
                                <w:proofErr w:type="spellEnd"/>
                                <w:r w:rsidRPr="00070E8A">
                                  <w:rPr>
                                    <w:rFonts w:ascii="Calibri" w:hAnsi="Calibri" w:cstheme="minorBidi"/>
                                    <w:color w:val="000000"/>
                                    <w:kern w:val="24"/>
                                    <w:sz w:val="16"/>
                                    <w:szCs w:val="16"/>
                                  </w:rPr>
                                  <w:t>)</w:t>
                                </w:r>
                              </w:p>
                            </w:txbxContent>
                          </wps:txbx>
                          <wps:bodyPr vert="horz" wrap="none" lIns="0" tIns="0" rIns="0" bIns="0" numCol="1" anchor="t" anchorCtr="0" compatLnSpc="1">
                            <a:prstTxWarp prst="textNoShape">
                              <a:avLst/>
                            </a:prstTxWarp>
                            <a:spAutoFit/>
                          </wps:bodyPr>
                        </wps:wsp>
                        <wps:wsp>
                          <wps:cNvPr id="158" name="Rectangle 158">
                            <a:extLst>
                              <a:ext uri="{FF2B5EF4-FFF2-40B4-BE49-F238E27FC236}">
                                <a16:creationId xmlns:a16="http://schemas.microsoft.com/office/drawing/2014/main" id="{28FA145F-5297-499D-BB96-86EF8B2E4940}"/>
                              </a:ext>
                            </a:extLst>
                          </wps:cNvPr>
                          <wps:cNvSpPr>
                            <a:spLocks noChangeArrowheads="1"/>
                          </wps:cNvSpPr>
                          <wps:spPr bwMode="auto">
                            <a:xfrm>
                              <a:off x="1516" y="110"/>
                              <a:ext cx="420"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DE9CE"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SSB (t+2p)</w:t>
                                </w:r>
                              </w:p>
                            </w:txbxContent>
                          </wps:txbx>
                          <wps:bodyPr vert="horz" wrap="none" lIns="0" tIns="0" rIns="0" bIns="0" numCol="1" anchor="t" anchorCtr="0" compatLnSpc="1">
                            <a:prstTxWarp prst="textNoShape">
                              <a:avLst/>
                            </a:prstTxWarp>
                            <a:spAutoFit/>
                          </wps:bodyPr>
                        </wps:wsp>
                        <wps:wsp>
                          <wps:cNvPr id="159" name="Rectangle 159">
                            <a:extLst>
                              <a:ext uri="{FF2B5EF4-FFF2-40B4-BE49-F238E27FC236}">
                                <a16:creationId xmlns:a16="http://schemas.microsoft.com/office/drawing/2014/main" id="{FB5F2082-E6B0-45A5-AEF2-8FB1A2AD8FC8}"/>
                              </a:ext>
                            </a:extLst>
                          </wps:cNvPr>
                          <wps:cNvSpPr>
                            <a:spLocks noChangeArrowheads="1"/>
                          </wps:cNvSpPr>
                          <wps:spPr bwMode="auto">
                            <a:xfrm>
                              <a:off x="4809" y="78"/>
                              <a:ext cx="420"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6976E"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SSB (t+8p)</w:t>
                                </w:r>
                              </w:p>
                            </w:txbxContent>
                          </wps:txbx>
                          <wps:bodyPr vert="horz" wrap="none" lIns="0" tIns="0" rIns="0" bIns="0" numCol="1" anchor="t" anchorCtr="0" compatLnSpc="1">
                            <a:prstTxWarp prst="textNoShape">
                              <a:avLst/>
                            </a:prstTxWarp>
                            <a:spAutoFit/>
                          </wps:bodyPr>
                        </wps:wsp>
                        <wps:wsp>
                          <wps:cNvPr id="160" name="Rectangle 160">
                            <a:extLst>
                              <a:ext uri="{FF2B5EF4-FFF2-40B4-BE49-F238E27FC236}">
                                <a16:creationId xmlns:a16="http://schemas.microsoft.com/office/drawing/2014/main" id="{ABD86711-677B-4C80-800B-25F4E551B449}"/>
                              </a:ext>
                            </a:extLst>
                          </wps:cNvPr>
                          <wps:cNvSpPr>
                            <a:spLocks noChangeArrowheads="1"/>
                          </wps:cNvSpPr>
                          <wps:spPr bwMode="auto">
                            <a:xfrm>
                              <a:off x="6019" y="382"/>
                              <a:ext cx="305" cy="2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E74974" w14:textId="77777777" w:rsidR="00980930" w:rsidRDefault="00980930" w:rsidP="00980930">
                                <w:pPr>
                                  <w:kinsoku w:val="0"/>
                                  <w:overflowPunct w:val="0"/>
                                  <w:textAlignment w:val="baseline"/>
                                  <w:rPr>
                                    <w:sz w:val="24"/>
                                    <w:szCs w:val="24"/>
                                  </w:rPr>
                                </w:pPr>
                                <w:r>
                                  <w:rPr>
                                    <w:rFonts w:ascii="Calibri" w:hAnsi="Calibri" w:cstheme="minorBidi"/>
                                    <w:color w:val="000000"/>
                                    <w:kern w:val="24"/>
                                  </w:rPr>
                                  <w:t>Time</w:t>
                                </w:r>
                              </w:p>
                            </w:txbxContent>
                          </wps:txbx>
                          <wps:bodyPr vert="horz" wrap="square" lIns="0" tIns="0" rIns="0" bIns="0" numCol="1" anchor="t" anchorCtr="0" compatLnSpc="1">
                            <a:prstTxWarp prst="textNoShape">
                              <a:avLst/>
                            </a:prstTxWarp>
                            <a:spAutoFit/>
                          </wps:bodyPr>
                        </wps:wsp>
                        <wps:wsp>
                          <wps:cNvPr id="161" name="Rectangle 161">
                            <a:extLst>
                              <a:ext uri="{FF2B5EF4-FFF2-40B4-BE49-F238E27FC236}">
                                <a16:creationId xmlns:a16="http://schemas.microsoft.com/office/drawing/2014/main" id="{B4176F9A-2EFB-4B64-B831-70EBC78A79FD}"/>
                              </a:ext>
                            </a:extLst>
                          </wps:cNvPr>
                          <wps:cNvSpPr>
                            <a:spLocks noChangeArrowheads="1"/>
                          </wps:cNvSpPr>
                          <wps:spPr bwMode="auto">
                            <a:xfrm flipH="1">
                              <a:off x="819" y="548"/>
                              <a:ext cx="291" cy="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0" tIns="0" rIns="0" bIns="0" numCol="1" anchor="t" anchorCtr="0" compatLnSpc="1">
                            <a:prstTxWarp prst="textNoShape">
                              <a:avLst/>
                            </a:prstTxWarp>
                            <a:spAutoFit/>
                          </wps:bodyPr>
                        </wps:wsp>
                      </wpg:wgp>
                      <wps:wsp>
                        <wps:cNvPr id="123" name="Rectangle 123">
                          <a:extLst>
                            <a:ext uri="{FF2B5EF4-FFF2-40B4-BE49-F238E27FC236}">
                              <a16:creationId xmlns:a16="http://schemas.microsoft.com/office/drawing/2014/main" id="{29A04E11-11CE-4537-9FA5-D9AD82FBC716}"/>
                            </a:ext>
                          </a:extLst>
                        </wps:cNvPr>
                        <wps:cNvSpPr>
                          <a:spLocks noChangeArrowheads="1"/>
                        </wps:cNvSpPr>
                        <wps:spPr bwMode="auto">
                          <a:xfrm>
                            <a:off x="2090172" y="188644"/>
                            <a:ext cx="422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C6FAB0"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SSB (t+3P)</w:t>
                              </w:r>
                            </w:p>
                          </w:txbxContent>
                        </wps:txbx>
                        <wps:bodyPr vert="horz" wrap="none" lIns="0" tIns="0" rIns="0" bIns="0" numCol="1" anchor="t" anchorCtr="0" compatLnSpc="1">
                          <a:prstTxWarp prst="textNoShape">
                            <a:avLst/>
                          </a:prstTxWarp>
                          <a:spAutoFit/>
                        </wps:bodyPr>
                      </wps:wsp>
                      <wps:wsp>
                        <wps:cNvPr id="124" name="Rectangle 124">
                          <a:extLst>
                            <a:ext uri="{FF2B5EF4-FFF2-40B4-BE49-F238E27FC236}">
                              <a16:creationId xmlns:a16="http://schemas.microsoft.com/office/drawing/2014/main" id="{2850B72E-17CE-4627-9F67-C93CE5AC2599}"/>
                            </a:ext>
                          </a:extLst>
                        </wps:cNvPr>
                        <wps:cNvSpPr>
                          <a:spLocks noChangeArrowheads="1"/>
                        </wps:cNvSpPr>
                        <wps:spPr bwMode="auto">
                          <a:xfrm>
                            <a:off x="479836" y="559595"/>
                            <a:ext cx="1600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97652"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RX0</w:t>
                              </w:r>
                            </w:p>
                          </w:txbxContent>
                        </wps:txbx>
                        <wps:bodyPr vert="horz" wrap="none" lIns="0" tIns="0" rIns="0" bIns="0" numCol="1" anchor="t" anchorCtr="0" compatLnSpc="1">
                          <a:prstTxWarp prst="textNoShape">
                            <a:avLst/>
                          </a:prstTxWarp>
                          <a:spAutoFit/>
                        </wps:bodyPr>
                      </wps:wsp>
                      <wps:wsp>
                        <wps:cNvPr id="125" name="Rectangle 125">
                          <a:extLst>
                            <a:ext uri="{FF2B5EF4-FFF2-40B4-BE49-F238E27FC236}">
                              <a16:creationId xmlns:a16="http://schemas.microsoft.com/office/drawing/2014/main" id="{26429D1C-5AA7-4BA0-81D9-7E5B8AE626CB}"/>
                            </a:ext>
                          </a:extLst>
                        </wps:cNvPr>
                        <wps:cNvSpPr>
                          <a:spLocks noChangeArrowheads="1"/>
                        </wps:cNvSpPr>
                        <wps:spPr bwMode="auto">
                          <a:xfrm>
                            <a:off x="1059582" y="566013"/>
                            <a:ext cx="1600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1E4BB"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RX1</w:t>
                              </w:r>
                            </w:p>
                          </w:txbxContent>
                        </wps:txbx>
                        <wps:bodyPr vert="horz" wrap="none" lIns="0" tIns="0" rIns="0" bIns="0" numCol="1" anchor="t" anchorCtr="0" compatLnSpc="1">
                          <a:prstTxWarp prst="textNoShape">
                            <a:avLst/>
                          </a:prstTxWarp>
                          <a:spAutoFit/>
                        </wps:bodyPr>
                      </wps:wsp>
                      <wps:wsp>
                        <wps:cNvPr id="126" name="Rectangle 126">
                          <a:extLst>
                            <a:ext uri="{FF2B5EF4-FFF2-40B4-BE49-F238E27FC236}">
                              <a16:creationId xmlns:a16="http://schemas.microsoft.com/office/drawing/2014/main" id="{0864EBE7-818D-48B7-B7AD-2279010EE1EB}"/>
                            </a:ext>
                          </a:extLst>
                        </wps:cNvPr>
                        <wps:cNvSpPr>
                          <a:spLocks noChangeArrowheads="1"/>
                        </wps:cNvSpPr>
                        <wps:spPr bwMode="auto">
                          <a:xfrm>
                            <a:off x="1609226" y="572237"/>
                            <a:ext cx="1600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63E66"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RX2</w:t>
                              </w:r>
                            </w:p>
                          </w:txbxContent>
                        </wps:txbx>
                        <wps:bodyPr vert="horz" wrap="none" lIns="0" tIns="0" rIns="0" bIns="0" numCol="1" anchor="t" anchorCtr="0" compatLnSpc="1">
                          <a:prstTxWarp prst="textNoShape">
                            <a:avLst/>
                          </a:prstTxWarp>
                          <a:spAutoFit/>
                        </wps:bodyPr>
                      </wps:wsp>
                      <wps:wsp>
                        <wps:cNvPr id="127" name="Rectangle 127">
                          <a:extLst>
                            <a:ext uri="{FF2B5EF4-FFF2-40B4-BE49-F238E27FC236}">
                              <a16:creationId xmlns:a16="http://schemas.microsoft.com/office/drawing/2014/main" id="{80507948-1C2A-4360-A63B-8EE4925A0E66}"/>
                            </a:ext>
                          </a:extLst>
                        </wps:cNvPr>
                        <wps:cNvSpPr>
                          <a:spLocks noChangeArrowheads="1"/>
                        </wps:cNvSpPr>
                        <wps:spPr bwMode="auto">
                          <a:xfrm>
                            <a:off x="2168600" y="552588"/>
                            <a:ext cx="1600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DEDF3"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RX3</w:t>
                              </w:r>
                            </w:p>
                          </w:txbxContent>
                        </wps:txbx>
                        <wps:bodyPr vert="horz" wrap="none" lIns="0" tIns="0" rIns="0" bIns="0" numCol="1" anchor="t" anchorCtr="0" compatLnSpc="1">
                          <a:prstTxWarp prst="textNoShape">
                            <a:avLst/>
                          </a:prstTxWarp>
                          <a:spAutoFit/>
                        </wps:bodyPr>
                      </wps:wsp>
                      <wps:wsp>
                        <wps:cNvPr id="128" name="Rectangle 128">
                          <a:extLst>
                            <a:ext uri="{FF2B5EF4-FFF2-40B4-BE49-F238E27FC236}">
                              <a16:creationId xmlns:a16="http://schemas.microsoft.com/office/drawing/2014/main" id="{8949FCC8-DA19-4B36-8C06-2C3183333D54}"/>
                            </a:ext>
                          </a:extLst>
                        </wps:cNvPr>
                        <wps:cNvSpPr>
                          <a:spLocks noChangeArrowheads="1"/>
                        </wps:cNvSpPr>
                        <wps:spPr bwMode="auto">
                          <a:xfrm>
                            <a:off x="2734443" y="535726"/>
                            <a:ext cx="1600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D879B"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RX4</w:t>
                              </w:r>
                            </w:p>
                          </w:txbxContent>
                        </wps:txbx>
                        <wps:bodyPr vert="horz" wrap="none" lIns="0" tIns="0" rIns="0" bIns="0" numCol="1" anchor="t" anchorCtr="0" compatLnSpc="1">
                          <a:prstTxWarp prst="textNoShape">
                            <a:avLst/>
                          </a:prstTxWarp>
                          <a:spAutoFit/>
                        </wps:bodyPr>
                      </wps:wsp>
                      <wps:wsp>
                        <wps:cNvPr id="129" name="Rectangle 129">
                          <a:extLst>
                            <a:ext uri="{FF2B5EF4-FFF2-40B4-BE49-F238E27FC236}">
                              <a16:creationId xmlns:a16="http://schemas.microsoft.com/office/drawing/2014/main" id="{6B80DF56-028F-4F1E-A9FC-1DCAF87C5A53}"/>
                            </a:ext>
                          </a:extLst>
                        </wps:cNvPr>
                        <wps:cNvSpPr>
                          <a:spLocks noChangeArrowheads="1"/>
                        </wps:cNvSpPr>
                        <wps:spPr bwMode="auto">
                          <a:xfrm>
                            <a:off x="3291184" y="546389"/>
                            <a:ext cx="1600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9C791"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RX5</w:t>
                              </w:r>
                            </w:p>
                          </w:txbxContent>
                        </wps:txbx>
                        <wps:bodyPr vert="horz" wrap="none" lIns="0" tIns="0" rIns="0" bIns="0" numCol="1" anchor="t" anchorCtr="0" compatLnSpc="1">
                          <a:prstTxWarp prst="textNoShape">
                            <a:avLst/>
                          </a:prstTxWarp>
                          <a:spAutoFit/>
                        </wps:bodyPr>
                      </wps:wsp>
                      <wps:wsp>
                        <wps:cNvPr id="130" name="Rectangle 130">
                          <a:extLst>
                            <a:ext uri="{FF2B5EF4-FFF2-40B4-BE49-F238E27FC236}">
                              <a16:creationId xmlns:a16="http://schemas.microsoft.com/office/drawing/2014/main" id="{43B191C7-D989-431E-9342-C6D156D472A1}"/>
                            </a:ext>
                          </a:extLst>
                        </wps:cNvPr>
                        <wps:cNvSpPr>
                          <a:spLocks noChangeArrowheads="1"/>
                        </wps:cNvSpPr>
                        <wps:spPr bwMode="auto">
                          <a:xfrm>
                            <a:off x="3842203" y="547829"/>
                            <a:ext cx="1600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685F5"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RX6</w:t>
                              </w:r>
                            </w:p>
                          </w:txbxContent>
                        </wps:txbx>
                        <wps:bodyPr vert="horz" wrap="none" lIns="0" tIns="0" rIns="0" bIns="0" numCol="1" anchor="t" anchorCtr="0" compatLnSpc="1">
                          <a:prstTxWarp prst="textNoShape">
                            <a:avLst/>
                          </a:prstTxWarp>
                          <a:spAutoFit/>
                        </wps:bodyPr>
                      </wps:wsp>
                      <wps:wsp>
                        <wps:cNvPr id="131" name="Rectangle 131">
                          <a:extLst>
                            <a:ext uri="{FF2B5EF4-FFF2-40B4-BE49-F238E27FC236}">
                              <a16:creationId xmlns:a16="http://schemas.microsoft.com/office/drawing/2014/main" id="{67B62D83-0B98-420B-B41A-4290428074F7}"/>
                            </a:ext>
                          </a:extLst>
                        </wps:cNvPr>
                        <wps:cNvSpPr>
                          <a:spLocks noChangeArrowheads="1"/>
                        </wps:cNvSpPr>
                        <wps:spPr bwMode="auto">
                          <a:xfrm>
                            <a:off x="4412769" y="553407"/>
                            <a:ext cx="1600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2EDB0"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RX7</w:t>
                              </w:r>
                            </w:p>
                          </w:txbxContent>
                        </wps:txbx>
                        <wps:bodyPr vert="horz" wrap="none" lIns="0" tIns="0" rIns="0" bIns="0" numCol="1" anchor="t" anchorCtr="0" compatLnSpc="1">
                          <a:prstTxWarp prst="textNoShape">
                            <a:avLst/>
                          </a:prstTxWarp>
                          <a:spAutoFit/>
                        </wps:bodyPr>
                      </wps:wsp>
                      <wps:wsp>
                        <wps:cNvPr id="132" name="Rectangle 132">
                          <a:extLst>
                            <a:ext uri="{FF2B5EF4-FFF2-40B4-BE49-F238E27FC236}">
                              <a16:creationId xmlns:a16="http://schemas.microsoft.com/office/drawing/2014/main" id="{02915F99-3479-4B82-AF74-0A22CEBF4CF1}"/>
                            </a:ext>
                          </a:extLst>
                        </wps:cNvPr>
                        <wps:cNvSpPr>
                          <a:spLocks noChangeArrowheads="1"/>
                        </wps:cNvSpPr>
                        <wps:spPr bwMode="auto">
                          <a:xfrm>
                            <a:off x="4955683" y="552588"/>
                            <a:ext cx="1600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76863"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RX0</w:t>
                              </w:r>
                            </w:p>
                          </w:txbxContent>
                        </wps:txbx>
                        <wps:bodyPr vert="horz" wrap="none" lIns="0" tIns="0" rIns="0" bIns="0" numCol="1" anchor="t" anchorCtr="0" compatLnSpc="1">
                          <a:prstTxWarp prst="textNoShape">
                            <a:avLst/>
                          </a:prstTxWarp>
                          <a:spAutoFit/>
                        </wps:bodyPr>
                      </wps:wsp>
                      <wps:wsp>
                        <wps:cNvPr id="133" name="Rectangle 133">
                          <a:extLst>
                            <a:ext uri="{FF2B5EF4-FFF2-40B4-BE49-F238E27FC236}">
                              <a16:creationId xmlns:a16="http://schemas.microsoft.com/office/drawing/2014/main" id="{2A65FB0E-D9A6-4B5E-8113-786FA2776DF2}"/>
                            </a:ext>
                          </a:extLst>
                        </wps:cNvPr>
                        <wps:cNvSpPr>
                          <a:spLocks noChangeArrowheads="1"/>
                        </wps:cNvSpPr>
                        <wps:spPr bwMode="auto">
                          <a:xfrm>
                            <a:off x="5521274" y="559093"/>
                            <a:ext cx="1600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CE7D6"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RX1</w:t>
                              </w:r>
                            </w:p>
                          </w:txbxContent>
                        </wps:txbx>
                        <wps:bodyPr vert="horz" wrap="none" lIns="0" tIns="0" rIns="0" bIns="0" numCol="1" anchor="t" anchorCtr="0" compatLnSpc="1">
                          <a:prstTxWarp prst="textNoShape">
                            <a:avLst/>
                          </a:prstTxWarp>
                          <a:spAutoFit/>
                        </wps:bodyPr>
                      </wps:wsp>
                      <wps:wsp>
                        <wps:cNvPr id="134" name="Rectangle 134">
                          <a:extLst>
                            <a:ext uri="{FF2B5EF4-FFF2-40B4-BE49-F238E27FC236}">
                              <a16:creationId xmlns:a16="http://schemas.microsoft.com/office/drawing/2014/main" id="{EB0BCE3A-8F3C-47F2-B3E8-B9310D94006F}"/>
                            </a:ext>
                          </a:extLst>
                        </wps:cNvPr>
                        <wps:cNvSpPr>
                          <a:spLocks noChangeArrowheads="1"/>
                        </wps:cNvSpPr>
                        <wps:spPr bwMode="auto">
                          <a:xfrm>
                            <a:off x="2632018" y="183701"/>
                            <a:ext cx="422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05937"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SSB (t+4P)</w:t>
                              </w:r>
                            </w:p>
                          </w:txbxContent>
                        </wps:txbx>
                        <wps:bodyPr vert="horz" wrap="none" lIns="0" tIns="0" rIns="0" bIns="0" numCol="1" anchor="t" anchorCtr="0" compatLnSpc="1">
                          <a:prstTxWarp prst="textNoShape">
                            <a:avLst/>
                          </a:prstTxWarp>
                          <a:spAutoFit/>
                        </wps:bodyPr>
                      </wps:wsp>
                      <wps:wsp>
                        <wps:cNvPr id="135" name="Rectangle 135">
                          <a:extLst>
                            <a:ext uri="{FF2B5EF4-FFF2-40B4-BE49-F238E27FC236}">
                              <a16:creationId xmlns:a16="http://schemas.microsoft.com/office/drawing/2014/main" id="{90BBCC8B-0966-4AD2-9841-2C9A51DD5132}"/>
                            </a:ext>
                          </a:extLst>
                        </wps:cNvPr>
                        <wps:cNvSpPr>
                          <a:spLocks noChangeArrowheads="1"/>
                        </wps:cNvSpPr>
                        <wps:spPr bwMode="auto">
                          <a:xfrm>
                            <a:off x="3159703" y="183701"/>
                            <a:ext cx="422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970C7E"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SSB (t+5P)</w:t>
                              </w:r>
                            </w:p>
                          </w:txbxContent>
                        </wps:txbx>
                        <wps:bodyPr vert="horz" wrap="none" lIns="0" tIns="0" rIns="0" bIns="0" numCol="1" anchor="t" anchorCtr="0" compatLnSpc="1">
                          <a:prstTxWarp prst="textNoShape">
                            <a:avLst/>
                          </a:prstTxWarp>
                          <a:spAutoFit/>
                        </wps:bodyPr>
                      </wps:wsp>
                      <wps:wsp>
                        <wps:cNvPr id="136" name="Rectangle 136">
                          <a:extLst>
                            <a:ext uri="{FF2B5EF4-FFF2-40B4-BE49-F238E27FC236}">
                              <a16:creationId xmlns:a16="http://schemas.microsoft.com/office/drawing/2014/main" id="{86550371-96BC-43F9-BB44-CC14FCF0B9C7}"/>
                            </a:ext>
                          </a:extLst>
                        </wps:cNvPr>
                        <wps:cNvSpPr>
                          <a:spLocks noChangeArrowheads="1"/>
                        </wps:cNvSpPr>
                        <wps:spPr bwMode="auto">
                          <a:xfrm>
                            <a:off x="3722331" y="152828"/>
                            <a:ext cx="422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4E1ADC"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SSB (t+6P)</w:t>
                              </w:r>
                            </w:p>
                          </w:txbxContent>
                        </wps:txbx>
                        <wps:bodyPr vert="horz" wrap="none" lIns="0" tIns="0" rIns="0" bIns="0" numCol="1" anchor="t" anchorCtr="0" compatLnSpc="1">
                          <a:prstTxWarp prst="textNoShape">
                            <a:avLst/>
                          </a:prstTxWarp>
                          <a:spAutoFit/>
                        </wps:bodyPr>
                      </wps:wsp>
                      <wps:wsp>
                        <wps:cNvPr id="137" name="Rectangle 137">
                          <a:extLst>
                            <a:ext uri="{FF2B5EF4-FFF2-40B4-BE49-F238E27FC236}">
                              <a16:creationId xmlns:a16="http://schemas.microsoft.com/office/drawing/2014/main" id="{439034DB-3BD2-4DDB-8099-3AC35E0ACF75}"/>
                            </a:ext>
                          </a:extLst>
                        </wps:cNvPr>
                        <wps:cNvSpPr>
                          <a:spLocks noChangeArrowheads="1"/>
                        </wps:cNvSpPr>
                        <wps:spPr bwMode="auto">
                          <a:xfrm>
                            <a:off x="4279925" y="152828"/>
                            <a:ext cx="422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C9C35"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SSB (t+7P)</w:t>
                              </w:r>
                            </w:p>
                          </w:txbxContent>
                        </wps:txbx>
                        <wps:bodyPr vert="horz" wrap="none" lIns="0" tIns="0" rIns="0" bIns="0" numCol="1" anchor="t" anchorCtr="0" compatLnSpc="1">
                          <a:prstTxWarp prst="textNoShape">
                            <a:avLst/>
                          </a:prstTxWarp>
                          <a:spAutoFit/>
                        </wps:bodyPr>
                      </wps:wsp>
                      <wps:wsp>
                        <wps:cNvPr id="138" name="Line 14">
                          <a:extLst>
                            <a:ext uri="{FF2B5EF4-FFF2-40B4-BE49-F238E27FC236}">
                              <a16:creationId xmlns:a16="http://schemas.microsoft.com/office/drawing/2014/main" id="{FFB973EF-2961-45F6-A533-321CB000CBA6}"/>
                            </a:ext>
                          </a:extLst>
                        </wps:cNvPr>
                        <wps:cNvCnPr/>
                        <wps:spPr bwMode="auto">
                          <a:xfrm>
                            <a:off x="5036870" y="662784"/>
                            <a:ext cx="12878" cy="229995"/>
                          </a:xfrm>
                          <a:prstGeom prst="line">
                            <a:avLst/>
                          </a:prstGeom>
                          <a:noFill/>
                          <a:ln w="12700" cap="flat">
                            <a:solidFill>
                              <a:schemeClr val="tx1"/>
                            </a:solidFill>
                            <a:prstDash val="dash"/>
                            <a:miter lim="800000"/>
                            <a:headEnd/>
                            <a:tailEnd/>
                          </a:ln>
                          <a:extLst>
                            <a:ext uri="{909E8E84-426E-40DD-AFC4-6F175D3DCCD1}">
                              <a14:hiddenFill xmlns:a14="http://schemas.microsoft.com/office/drawing/2010/main">
                                <a:noFill/>
                              </a14:hiddenFill>
                            </a:ext>
                          </a:extLst>
                        </wps:spPr>
                        <wps:bodyPr/>
                      </wps:wsp>
                      <wps:wsp>
                        <wps:cNvPr id="139" name="Line 14">
                          <a:extLst>
                            <a:ext uri="{FF2B5EF4-FFF2-40B4-BE49-F238E27FC236}">
                              <a16:creationId xmlns:a16="http://schemas.microsoft.com/office/drawing/2014/main" id="{3271D69C-392A-4E4D-A38D-249DB2899901}"/>
                            </a:ext>
                          </a:extLst>
                        </wps:cNvPr>
                        <wps:cNvCnPr/>
                        <wps:spPr bwMode="auto">
                          <a:xfrm>
                            <a:off x="547922" y="675927"/>
                            <a:ext cx="0" cy="233717"/>
                          </a:xfrm>
                          <a:prstGeom prst="line">
                            <a:avLst/>
                          </a:prstGeom>
                          <a:noFill/>
                          <a:ln w="12700" cap="flat">
                            <a:solidFill>
                              <a:schemeClr val="tx1"/>
                            </a:solidFill>
                            <a:prstDash val="dash"/>
                            <a:miter lim="800000"/>
                            <a:headEnd/>
                            <a:tailEnd/>
                          </a:ln>
                          <a:extLst>
                            <a:ext uri="{909E8E84-426E-40DD-AFC4-6F175D3DCCD1}">
                              <a14:hiddenFill xmlns:a14="http://schemas.microsoft.com/office/drawing/2010/main">
                                <a:noFill/>
                              </a14:hiddenFill>
                            </a:ext>
                          </a:extLst>
                        </wps:spPr>
                        <wps:bodyPr/>
                      </wps:wsp>
                      <wps:wsp>
                        <wps:cNvPr id="140" name="Line 5">
                          <a:extLst>
                            <a:ext uri="{FF2B5EF4-FFF2-40B4-BE49-F238E27FC236}">
                              <a16:creationId xmlns:a16="http://schemas.microsoft.com/office/drawing/2014/main" id="{E7C52FA5-04D6-4875-8F9B-D76F3BC46118}"/>
                            </a:ext>
                          </a:extLst>
                        </wps:cNvPr>
                        <wps:cNvCnPr/>
                        <wps:spPr bwMode="auto">
                          <a:xfrm>
                            <a:off x="547922" y="784270"/>
                            <a:ext cx="4476212" cy="0"/>
                          </a:xfrm>
                          <a:prstGeom prst="line">
                            <a:avLst/>
                          </a:prstGeom>
                          <a:noFill/>
                          <a:ln w="12700" cap="flat">
                            <a:solidFill>
                              <a:srgbClr val="000000"/>
                            </a:solidFill>
                            <a:prstDash val="dash"/>
                            <a:miter lim="800000"/>
                            <a:headEnd type="triangle"/>
                            <a:tailEnd type="triangle"/>
                          </a:ln>
                          <a:extLst>
                            <a:ext uri="{909E8E84-426E-40DD-AFC4-6F175D3DCCD1}">
                              <a14:hiddenFill xmlns:a14="http://schemas.microsoft.com/office/drawing/2010/main">
                                <a:noFill/>
                              </a14:hiddenFill>
                            </a:ext>
                          </a:extLst>
                        </wps:spPr>
                        <wps:bodyPr/>
                      </wps:wsp>
                      <wps:wsp>
                        <wps:cNvPr id="141" name="Rectangle 141">
                          <a:extLst>
                            <a:ext uri="{FF2B5EF4-FFF2-40B4-BE49-F238E27FC236}">
                              <a16:creationId xmlns:a16="http://schemas.microsoft.com/office/drawing/2014/main" id="{3782C980-531D-4F78-BA3E-0A3D4C35A943}"/>
                            </a:ext>
                          </a:extLst>
                        </wps:cNvPr>
                        <wps:cNvSpPr>
                          <a:spLocks noChangeArrowheads="1"/>
                        </wps:cNvSpPr>
                        <wps:spPr bwMode="auto">
                          <a:xfrm>
                            <a:off x="2734443" y="789091"/>
                            <a:ext cx="3600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D9CEEB"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 xml:space="preserve">1280 </w:t>
                              </w:r>
                              <w:proofErr w:type="spellStart"/>
                              <w:r w:rsidRPr="00070E8A">
                                <w:rPr>
                                  <w:rFonts w:ascii="Calibri" w:hAnsi="Calibri" w:cstheme="minorBidi"/>
                                  <w:color w:val="000000"/>
                                  <w:kern w:val="24"/>
                                  <w:sz w:val="16"/>
                                  <w:szCs w:val="16"/>
                                </w:rPr>
                                <w:t>ms</w:t>
                              </w:r>
                              <w:proofErr w:type="spellEnd"/>
                            </w:p>
                          </w:txbxContent>
                        </wps:txbx>
                        <wps:bodyPr vert="horz" wrap="square" lIns="0" tIns="0" rIns="0" bIns="0" numCol="1" anchor="t" anchorCtr="0" compatLnSpc="1">
                          <a:prstTxWarp prst="textNoShape">
                            <a:avLst/>
                          </a:prstTxWarp>
                          <a:spAutoFit/>
                        </wps:bodyPr>
                      </wps:wsp>
                      <wps:wsp>
                        <wps:cNvPr id="142" name="Rectangle 142">
                          <a:extLst>
                            <a:ext uri="{FF2B5EF4-FFF2-40B4-BE49-F238E27FC236}">
                              <a16:creationId xmlns:a16="http://schemas.microsoft.com/office/drawing/2014/main" id="{538342EC-7EB5-41CB-A531-AE4304E24EEB}"/>
                            </a:ext>
                          </a:extLst>
                        </wps:cNvPr>
                        <wps:cNvSpPr>
                          <a:spLocks noChangeArrowheads="1"/>
                        </wps:cNvSpPr>
                        <wps:spPr bwMode="auto">
                          <a:xfrm>
                            <a:off x="6058525" y="136834"/>
                            <a:ext cx="20828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5C837" w14:textId="77777777" w:rsidR="00980930" w:rsidRPr="00070E8A" w:rsidRDefault="00980930" w:rsidP="00980930">
                              <w:pPr>
                                <w:kinsoku w:val="0"/>
                                <w:overflowPunct w:val="0"/>
                                <w:textAlignment w:val="baseline"/>
                                <w:rPr>
                                  <w:sz w:val="16"/>
                                  <w:szCs w:val="16"/>
                                </w:rPr>
                              </w:pPr>
                              <w:r w:rsidRPr="00070E8A">
                                <w:rPr>
                                  <w:rFonts w:ascii="Calibri" w:hAnsi="Symbol" w:cstheme="minorBidi"/>
                                  <w:b/>
                                  <w:bCs/>
                                  <w:color w:val="000000"/>
                                  <w:kern w:val="24"/>
                                  <w:sz w:val="16"/>
                                  <w:szCs w:val="16"/>
                                </w:rPr>
                                <w:sym w:font="Symbol" w:char="F0BC"/>
                              </w:r>
                            </w:p>
                          </w:txbxContent>
                        </wps:txbx>
                        <wps:bodyPr vert="horz" wrap="square" lIns="0" tIns="0" rIns="0" bIns="0" numCol="1" anchor="t" anchorCtr="0" compatLnSpc="1">
                          <a:prstTxWarp prst="textNoShape">
                            <a:avLst/>
                          </a:prstTxWarp>
                          <a:spAutoFit/>
                        </wps:bodyPr>
                      </wps:wsp>
                      <wps:wsp>
                        <wps:cNvPr id="143" name="Rectangle 143">
                          <a:extLst>
                            <a:ext uri="{FF2B5EF4-FFF2-40B4-BE49-F238E27FC236}">
                              <a16:creationId xmlns:a16="http://schemas.microsoft.com/office/drawing/2014/main" id="{4D8BBAC4-725E-4D98-B8E9-EC3CD73AD2FA}"/>
                            </a:ext>
                          </a:extLst>
                        </wps:cNvPr>
                        <wps:cNvSpPr>
                          <a:spLocks noChangeArrowheads="1"/>
                        </wps:cNvSpPr>
                        <wps:spPr bwMode="auto">
                          <a:xfrm>
                            <a:off x="5443591" y="189929"/>
                            <a:ext cx="4229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0B18F"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SSB (t+9p)</w:t>
                              </w:r>
                            </w:p>
                          </w:txbxContent>
                        </wps:txbx>
                        <wps:bodyPr vert="horz" wrap="none" lIns="0" tIns="0" rIns="0" bIns="0" numCol="1" anchor="t" anchorCtr="0" compatLnSpc="1">
                          <a:prstTxWarp prst="textNoShape">
                            <a:avLst/>
                          </a:prstTxWarp>
                          <a:spAutoFit/>
                        </wps:bodyPr>
                      </wps:wsp>
                      <wps:wsp>
                        <wps:cNvPr id="162" name="Rectangle 162"/>
                        <wps:cNvSpPr/>
                        <wps:spPr>
                          <a:xfrm>
                            <a:off x="6039" y="71257"/>
                            <a:ext cx="6460075" cy="95548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F988C92" id="Canvas 1" o:spid="_x0000_s1026" editas="canvas" style="width:530.1pt;height:80.9pt;mso-position-horizontal-relative:char;mso-position-vertical-relative:line" coordsize="67322,10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7322;height:10267;visibility:visible;mso-wrap-style:square">
                  <v:fill o:detectmouseclick="t"/>
                  <v:path o:connecttype="none"/>
                </v:shape>
                <v:group id="Group 122" o:spid="_x0000_s1028" style="position:absolute;top:712;width:66967;height:7079" coordsize="6653,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o:lock v:ext="edit" aspectratio="t"/>
                  <v:rect id="AutoShape 3" o:spid="_x0000_s1029" style="position:absolute;left:6;width:6647;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" filled="f" stroked="f">
                    <o:lock v:ext="edit" aspectratio="t" text="t"/>
                  </v:rect>
                  <v:line id="Line 5" o:spid="_x0000_s1030" style="position:absolute;flip:y;visibility:visible;mso-wrap-style:square" from="0,328" to="6028,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" strokeweight="1.75pt">
                    <v:stroke endarrow="block" joinstyle="miter"/>
                  </v:line>
                  <v:line id="Line 6" o:spid="_x0000_s1031" style="position:absolute;flip:x;visibility:visible;mso-wrap-style:square" from="551,259" to="55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" strokecolor="black [3213]" strokeweight="1.5pt">
                    <v:stroke joinstyle="miter"/>
                  </v:line>
                  <v:line id="Line 7" o:spid="_x0000_s1032" style="position:absolute;flip:x;visibility:visible;mso-wrap-style:square" from="1110,264" to="1116,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" strokecolor="black [3213]" strokeweight="1.5pt">
                    <v:stroke joinstyle="miter"/>
                  </v:line>
                  <v:line id="Line 8" o:spid="_x0000_s1033" style="position:absolute;flip:x;visibility:visible;mso-wrap-style:square" from="1663,276" to="1669,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" strokecolor="black [3213]" strokeweight="1.5pt">
                    <v:stroke joinstyle="miter"/>
                  </v:line>
                  <v:line id="Line 9" o:spid="_x0000_s1034" style="position:absolute;flip:x;visibility:visible;mso-wrap-style:square" from="2217,264" to="2223,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" strokecolor="black [3213]" strokeweight="1.5pt">
                    <v:stroke joinstyle="miter"/>
                  </v:line>
                  <v:line id="Line 10" o:spid="_x0000_s1035" style="position:absolute;flip:x;visibility:visible;mso-wrap-style:square" from="2770,253" to="2776,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" strokecolor="black [3213]" strokeweight="1.5pt">
                    <v:stroke joinstyle="miter"/>
                  </v:line>
                  <v:line id="Line 11" o:spid="_x0000_s1036" style="position:absolute;flip:x;visibility:visible;mso-wrap-style:square" from="3318,264" to="3324,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" strokecolor="black [3213]" strokeweight="1.5pt">
                    <v:stroke joinstyle="miter"/>
                  </v:line>
                  <v:line id="Line 12" o:spid="_x0000_s1037" style="position:absolute;flip:x;visibility:visible;mso-wrap-style:square" from="3871,253" to="3877,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" strokecolor="black [3213]" strokeweight="1.5pt">
                    <v:stroke joinstyle="miter"/>
                  </v:line>
                  <v:line id="Line 13" o:spid="_x0000_s1038" style="position:absolute;flip:x;visibility:visible;mso-wrap-style:square" from="4425,259" to="4431,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" strokecolor="black [3213]" strokeweight="1.5pt">
                    <v:stroke joinstyle="miter"/>
                  </v:line>
                  <v:line id="Line 14" o:spid="_x0000_s1039" style="position:absolute;visibility:visible;mso-wrap-style:square" from="4984,264" to="4987,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" strokecolor="black [3213]" strokeweight="1.5pt">
                    <v:stroke joinstyle="miter"/>
                  </v:line>
                  <v:line id="Line 15" o:spid="_x0000_s1040" style="position:absolute;visibility:visible;mso-wrap-style:square" from="5538,264" to="5542,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" strokecolor="black [3213]" strokeweight="1.5pt">
                    <v:stroke joinstyle="miter"/>
                  </v:line>
                  <v:rect id="Rectangle 156" o:spid="_x0000_s1041" style="position:absolute;left:457;top:132;width:266;height: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6F741669"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SSB (t)</w:t>
                          </w:r>
                        </w:p>
                      </w:txbxContent>
                    </v:textbox>
                  </v:rect>
                  <v:rect id="Rectangle 157" o:spid="_x0000_s1042" style="position:absolute;left:956;top:78;width:369;height: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242D5D65"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SSB (</w:t>
                          </w:r>
                          <w:proofErr w:type="spellStart"/>
                          <w:r w:rsidRPr="00070E8A">
                            <w:rPr>
                              <w:rFonts w:ascii="Calibri" w:hAnsi="Calibri" w:cstheme="minorBidi"/>
                              <w:color w:val="000000"/>
                              <w:kern w:val="24"/>
                              <w:sz w:val="16"/>
                              <w:szCs w:val="16"/>
                            </w:rPr>
                            <w:t>t+p</w:t>
                          </w:r>
                          <w:proofErr w:type="spellEnd"/>
                          <w:r w:rsidRPr="00070E8A">
                            <w:rPr>
                              <w:rFonts w:ascii="Calibri" w:hAnsi="Calibri" w:cstheme="minorBidi"/>
                              <w:color w:val="000000"/>
                              <w:kern w:val="24"/>
                              <w:sz w:val="16"/>
                              <w:szCs w:val="16"/>
                            </w:rPr>
                            <w:t>)</w:t>
                          </w:r>
                        </w:p>
                      </w:txbxContent>
                    </v:textbox>
                  </v:rect>
                  <v:rect id="Rectangle 158" o:spid="_x0000_s1043" style="position:absolute;left:1516;top:110;width:420;height: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pz1wwAAANwAAAAPAAAAZHJzL2Rvd25yZXYueG1sRI/dagIx&#10;EIXvhb5DmELvNFuh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hd6c9cMAAADcAAAADwAA&#10;AAAAAAAAAAAAAAAHAgAAZHJzL2Rvd25yZXYueG1sUEsFBgAAAAADAAMAtwAAAPcCAAAAAA==&#10;" filled="f" stroked="f">
                    <v:textbox style="mso-fit-shape-to-text:t" inset="0,0,0,0">
                      <w:txbxContent>
                        <w:p w14:paraId="12FDE9CE"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SSB (t+2p)</w:t>
                          </w:r>
                        </w:p>
                      </w:txbxContent>
                    </v:textbox>
                  </v:rect>
                  <v:rect id="Rectangle 159" o:spid="_x0000_s1044" style="position:absolute;left:4809;top:78;width:420;height: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luvwAAANwAAAAPAAAAZHJzL2Rvd25yZXYueG1sRE/bisIw&#10;EH1f8B/CCL6tqY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DqkjluvwAAANwAAAAPAAAAAAAA&#10;AAAAAAAAAAcCAABkcnMvZG93bnJldi54bWxQSwUGAAAAAAMAAwC3AAAA8wIAAAAA&#10;" filled="f" stroked="f">
                    <v:textbox style="mso-fit-shape-to-text:t" inset="0,0,0,0">
                      <w:txbxContent>
                        <w:p w14:paraId="5946976E"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SSB (t+8p)</w:t>
                          </w:r>
                        </w:p>
                      </w:txbxContent>
                    </v:textbox>
                  </v:rect>
                  <v:rect id="Rectangle 160" o:spid="_x0000_s1045" style="position:absolute;left:6019;top:382;width:305;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" filled="f" stroked="f">
                    <v:textbox style="mso-fit-shape-to-text:t" inset="0,0,0,0">
                      <w:txbxContent>
                        <w:p w14:paraId="4FE74974" w14:textId="77777777" w:rsidR="00980930" w:rsidRDefault="00980930" w:rsidP="00980930">
                          <w:pPr>
                            <w:kinsoku w:val="0"/>
                            <w:overflowPunct w:val="0"/>
                            <w:textAlignment w:val="baseline"/>
                            <w:rPr>
                              <w:sz w:val="24"/>
                              <w:szCs w:val="24"/>
                            </w:rPr>
                          </w:pPr>
                          <w:r>
                            <w:rPr>
                              <w:rFonts w:ascii="Calibri" w:hAnsi="Calibri" w:cstheme="minorBidi"/>
                              <w:color w:val="000000"/>
                              <w:kern w:val="24"/>
                            </w:rPr>
                            <w:t>Time</w:t>
                          </w:r>
                        </w:p>
                      </w:txbxContent>
                    </v:textbox>
                  </v:rect>
                  <v:rect id="Rectangle 161" o:spid="_x0000_s1046" style="position:absolute;left:819;top:548;width:291;height:97;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" filled="f" stroked="f">
                    <v:textbox style="mso-fit-shape-to-text:t" inset="0,0,0,0"/>
                  </v:rect>
                </v:group>
                <v:rect id="Rectangle 123" o:spid="_x0000_s1047" style="position:absolute;left:20901;top:1886;width:422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14:paraId="76C6FAB0"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SSB (t+3P)</w:t>
                        </w:r>
                      </w:p>
                    </w:txbxContent>
                  </v:textbox>
                </v:rect>
                <v:rect id="Rectangle 124" o:spid="_x0000_s1048" style="position:absolute;left:4798;top:5595;width:160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2D497652"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RX0</w:t>
                        </w:r>
                      </w:p>
                    </w:txbxContent>
                  </v:textbox>
                </v:rect>
                <v:rect id="Rectangle 125" o:spid="_x0000_s1049" style="position:absolute;left:10595;top:5660;width:160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59B1E4BB"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RX1</w:t>
                        </w:r>
                      </w:p>
                    </w:txbxContent>
                  </v:textbox>
                </v:rect>
                <v:rect id="Rectangle 126" o:spid="_x0000_s1050" style="position:absolute;left:16092;top:5722;width:160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62F63E66"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RX2</w:t>
                        </w:r>
                      </w:p>
                    </w:txbxContent>
                  </v:textbox>
                </v:rect>
                <v:rect id="Rectangle 127" o:spid="_x0000_s1051" style="position:absolute;left:21686;top:5525;width:160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6CADEDF3"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RX3</w:t>
                        </w:r>
                      </w:p>
                    </w:txbxContent>
                  </v:textbox>
                </v:rect>
                <v:rect id="Rectangle 128" o:spid="_x0000_s1052" style="position:absolute;left:27344;top:5357;width:160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00ED879B"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RX4</w:t>
                        </w:r>
                      </w:p>
                    </w:txbxContent>
                  </v:textbox>
                </v:rect>
                <v:rect id="Rectangle 129" o:spid="_x0000_s1053" style="position:absolute;left:32911;top:5463;width:160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21A9C791"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RX5</w:t>
                        </w:r>
                      </w:p>
                    </w:txbxContent>
                  </v:textbox>
                </v:rect>
                <v:rect id="Rectangle 130" o:spid="_x0000_s1054" style="position:absolute;left:38422;top:5478;width:160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3VTwwAAANwAAAAPAAAAZHJzL2Rvd25yZXYueG1sRI/dagIx&#10;EIXvhb5DmELvNFsL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pnd1U8MAAADcAAAADwAA&#10;AAAAAAAAAAAAAAAHAgAAZHJzL2Rvd25yZXYueG1sUEsFBgAAAAADAAMAtwAAAPcCAAAAAA==&#10;" filled="f" stroked="f">
                  <v:textbox style="mso-fit-shape-to-text:t" inset="0,0,0,0">
                    <w:txbxContent>
                      <w:p w14:paraId="2A0685F5"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RX6</w:t>
                        </w:r>
                      </w:p>
                    </w:txbxContent>
                  </v:textbox>
                </v:rect>
                <v:rect id="Rectangle 131" o:spid="_x0000_s1055" style="position:absolute;left:44127;top:5534;width:160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2292EDB0"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RX7</w:t>
                        </w:r>
                      </w:p>
                    </w:txbxContent>
                  </v:textbox>
                </v:rect>
                <v:rect id="Rectangle 132" o:spid="_x0000_s1056" style="position:absolute;left:49556;top:5525;width:160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U6/vwAAANwAAAAPAAAAZHJzL2Rvd25yZXYueG1sRE/bisIw&#10;EH0X/Icwwr5paoV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A56U6/vwAAANwAAAAPAAAAAAAA&#10;AAAAAAAAAAcCAABkcnMvZG93bnJldi54bWxQSwUGAAAAAAMAAwC3AAAA8wIAAAAA&#10;" filled="f" stroked="f">
                  <v:textbox style="mso-fit-shape-to-text:t" inset="0,0,0,0">
                    <w:txbxContent>
                      <w:p w14:paraId="02F76863"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RX0</w:t>
                        </w:r>
                      </w:p>
                    </w:txbxContent>
                  </v:textbox>
                </v:rect>
                <v:rect id="Rectangle 133" o:spid="_x0000_s1057" style="position:absolute;left:55212;top:5590;width:160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skvgAAANwAAAAPAAAAZHJzL2Rvd25yZXYueG1sRE/bisIw&#10;EH1f8B/CCL6tqQq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Fal6yS+AAAA3AAAAA8AAAAAAAAA&#10;AAAAAAAABwIAAGRycy9kb3ducmV2LnhtbFBLBQYAAAAAAwADALcAAADyAgAAAAA=&#10;" filled="f" stroked="f">
                  <v:textbox style="mso-fit-shape-to-text:t" inset="0,0,0,0">
                    <w:txbxContent>
                      <w:p w14:paraId="473CE7D6"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RX1</w:t>
                        </w:r>
                      </w:p>
                    </w:txbxContent>
                  </v:textbox>
                </v:rect>
                <v:rect id="Rectangle 134" o:spid="_x0000_s1058" style="position:absolute;left:26320;top:1837;width:422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10905937"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SSB (t+4P)</w:t>
                        </w:r>
                      </w:p>
                    </w:txbxContent>
                  </v:textbox>
                </v:rect>
                <v:rect id="Rectangle 135" o:spid="_x0000_s1059" style="position:absolute;left:31597;top:1837;width:422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42970C7E"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SSB (t+5P)</w:t>
                        </w:r>
                      </w:p>
                    </w:txbxContent>
                  </v:textbox>
                </v:rect>
                <v:rect id="Rectangle 136" o:spid="_x0000_s1060" style="position:absolute;left:37223;top:1528;width:422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0D4E1ADC"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SSB (t+6P)</w:t>
                        </w:r>
                      </w:p>
                    </w:txbxContent>
                  </v:textbox>
                </v:rect>
                <v:rect id="Rectangle 137" o:spid="_x0000_s1061" style="position:absolute;left:42799;top:1528;width:422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395C9C35"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SSB (t+7P)</w:t>
                        </w:r>
                      </w:p>
                    </w:txbxContent>
                  </v:textbox>
                </v:rect>
                <v:line id="Line 14" o:spid="_x0000_s1062" style="position:absolute;visibility:visible;mso-wrap-style:square" from="50368,6627" to="50497,8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" strokecolor="black [3213]" strokeweight="1pt">
                  <v:stroke dashstyle="dash" joinstyle="miter"/>
                </v:line>
                <v:line id="Line 14" o:spid="_x0000_s1063" style="position:absolute;visibility:visible;mso-wrap-style:square" from="5479,6759" to="5479,9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" strokecolor="black [3213]" strokeweight="1pt">
                  <v:stroke dashstyle="dash" joinstyle="miter"/>
                </v:line>
                <v:line id="Line 5" o:spid="_x0000_s1064" style="position:absolute;visibility:visible;mso-wrap-style:square" from="5479,7842" to="50241,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" strokeweight="1pt">
                  <v:stroke dashstyle="dash" startarrow="block" endarrow="block" joinstyle="miter"/>
                </v:line>
                <v:rect id="Rectangle 141" o:spid="_x0000_s1065" style="position:absolute;left:27344;top:7890;width:3600;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" filled="f" stroked="f">
                  <v:textbox style="mso-fit-shape-to-text:t" inset="0,0,0,0">
                    <w:txbxContent>
                      <w:p w14:paraId="0CD9CEEB"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 xml:space="preserve">1280 </w:t>
                        </w:r>
                        <w:proofErr w:type="spellStart"/>
                        <w:r w:rsidRPr="00070E8A">
                          <w:rPr>
                            <w:rFonts w:ascii="Calibri" w:hAnsi="Calibri" w:cstheme="minorBidi"/>
                            <w:color w:val="000000"/>
                            <w:kern w:val="24"/>
                            <w:sz w:val="16"/>
                            <w:szCs w:val="16"/>
                          </w:rPr>
                          <w:t>ms</w:t>
                        </w:r>
                        <w:proofErr w:type="spellEnd"/>
                      </w:p>
                    </w:txbxContent>
                  </v:textbox>
                </v:rect>
                <v:rect id="Rectangle 142" o:spid="_x0000_s1066" style="position:absolute;left:60585;top:1368;width:2083;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" filled="f" stroked="f">
                  <v:textbox style="mso-fit-shape-to-text:t" inset="0,0,0,0">
                    <w:txbxContent>
                      <w:p w14:paraId="52C5C837" w14:textId="77777777" w:rsidR="00980930" w:rsidRPr="00070E8A" w:rsidRDefault="00980930" w:rsidP="00980930">
                        <w:pPr>
                          <w:kinsoku w:val="0"/>
                          <w:overflowPunct w:val="0"/>
                          <w:textAlignment w:val="baseline"/>
                          <w:rPr>
                            <w:sz w:val="16"/>
                            <w:szCs w:val="16"/>
                          </w:rPr>
                        </w:pPr>
                        <w:r w:rsidRPr="00070E8A">
                          <w:rPr>
                            <w:rFonts w:ascii="Calibri" w:hAnsi="Symbol" w:cstheme="minorBidi"/>
                            <w:b/>
                            <w:bCs/>
                            <w:color w:val="000000"/>
                            <w:kern w:val="24"/>
                            <w:sz w:val="16"/>
                            <w:szCs w:val="16"/>
                          </w:rPr>
                          <w:sym w:font="Symbol" w:char="F0BC"/>
                        </w:r>
                      </w:p>
                    </w:txbxContent>
                  </v:textbox>
                </v:rect>
                <v:rect id="Rectangle 143" o:spid="_x0000_s1067" style="position:absolute;left:54435;top:1899;width:423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6600B18F" w14:textId="77777777" w:rsidR="00980930" w:rsidRPr="00070E8A" w:rsidRDefault="00980930" w:rsidP="00980930">
                        <w:pPr>
                          <w:kinsoku w:val="0"/>
                          <w:overflowPunct w:val="0"/>
                          <w:textAlignment w:val="baseline"/>
                          <w:rPr>
                            <w:sz w:val="16"/>
                            <w:szCs w:val="16"/>
                          </w:rPr>
                        </w:pPr>
                        <w:r w:rsidRPr="00070E8A">
                          <w:rPr>
                            <w:rFonts w:ascii="Calibri" w:hAnsi="Calibri" w:cstheme="minorBidi"/>
                            <w:color w:val="000000"/>
                            <w:kern w:val="24"/>
                            <w:sz w:val="16"/>
                            <w:szCs w:val="16"/>
                          </w:rPr>
                          <w:t>SSB (t+9p)</w:t>
                        </w:r>
                      </w:p>
                    </w:txbxContent>
                  </v:textbox>
                </v:rect>
                <v:rect id="Rectangle 162" o:spid="_x0000_s1068" style="position:absolute;left:60;top:712;width:64601;height:95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" filled="f" strokecolor="#1f3763 [1604]" strokeweight="1pt"/>
                <w10:anchorlock/>
              </v:group>
            </w:pict>
          </mc:Fallback>
        </mc:AlternateContent>
      </w:r>
    </w:p>
    <w:p w14:paraId="53690D8A" w14:textId="0AB82A42" w:rsidR="004145E7" w:rsidRPr="005D2DEE" w:rsidRDefault="00A37203" w:rsidP="00B64E88">
      <w:pPr>
        <w:pStyle w:val="BodyText"/>
        <w:spacing w:after="0"/>
        <w:jc w:val="center"/>
        <w:rPr>
          <w:b/>
        </w:rPr>
      </w:pPr>
      <w:r w:rsidRPr="005D2DEE">
        <w:rPr>
          <w:b/>
        </w:rPr>
        <w:t xml:space="preserve">Figure 1: </w:t>
      </w:r>
      <w:r w:rsidR="00020F6B" w:rsidRPr="005D2DEE">
        <w:rPr>
          <w:b/>
        </w:rPr>
        <w:t xml:space="preserve">UE tracking SSB </w:t>
      </w:r>
      <w:r w:rsidR="00B64E88" w:rsidRPr="005D2DEE">
        <w:rPr>
          <w:b/>
        </w:rPr>
        <w:t xml:space="preserve">at least </w:t>
      </w:r>
      <w:r w:rsidR="00020F6B" w:rsidRPr="005D2DEE">
        <w:rPr>
          <w:b/>
        </w:rPr>
        <w:t xml:space="preserve">once every </w:t>
      </w:r>
      <w:r w:rsidR="00B64E88" w:rsidRPr="005D2DEE">
        <w:rPr>
          <w:b/>
        </w:rPr>
        <w:t xml:space="preserve">160 </w:t>
      </w:r>
      <w:proofErr w:type="spellStart"/>
      <w:r w:rsidR="00B64E88" w:rsidRPr="005D2DEE">
        <w:rPr>
          <w:b/>
        </w:rPr>
        <w:t>ms</w:t>
      </w:r>
      <w:proofErr w:type="spellEnd"/>
      <w:r w:rsidR="00B64E88" w:rsidRPr="005D2DEE">
        <w:rPr>
          <w:b/>
        </w:rPr>
        <w:t>.</w:t>
      </w:r>
    </w:p>
    <w:p w14:paraId="1FA83C84" w14:textId="77777777" w:rsidR="00A37203" w:rsidRPr="005D2DEE" w:rsidRDefault="00A37203" w:rsidP="00035BB2">
      <w:pPr>
        <w:pStyle w:val="BodyText"/>
        <w:spacing w:after="0"/>
      </w:pPr>
    </w:p>
    <w:p w14:paraId="4A056125" w14:textId="03361A7A" w:rsidR="00716CDE" w:rsidRPr="005D2DEE" w:rsidRDefault="00716CDE" w:rsidP="00A1512B">
      <w:pPr>
        <w:pStyle w:val="Heading1"/>
      </w:pPr>
      <w:r w:rsidRPr="005D2DEE">
        <w:t>Proposed Values of Threshold</w:t>
      </w:r>
    </w:p>
    <w:p w14:paraId="70428428" w14:textId="539AF4A9" w:rsidR="001729ED" w:rsidRPr="005D2DEE" w:rsidRDefault="000A6022" w:rsidP="008B10C2">
      <w:pPr>
        <w:spacing w:after="0"/>
        <w:rPr>
          <w:sz w:val="22"/>
          <w:szCs w:val="22"/>
        </w:rPr>
      </w:pPr>
      <w:r w:rsidRPr="005D2DEE">
        <w:rPr>
          <w:sz w:val="22"/>
          <w:szCs w:val="22"/>
        </w:rPr>
        <w:t xml:space="preserve">Based on the </w:t>
      </w:r>
      <w:r w:rsidR="00DE42A0" w:rsidRPr="005D2DEE">
        <w:rPr>
          <w:sz w:val="22"/>
          <w:szCs w:val="22"/>
        </w:rPr>
        <w:t xml:space="preserve">above </w:t>
      </w:r>
      <w:r w:rsidRPr="005D2DEE">
        <w:rPr>
          <w:sz w:val="22"/>
          <w:szCs w:val="22"/>
        </w:rPr>
        <w:t xml:space="preserve">analysis </w:t>
      </w:r>
      <w:r w:rsidR="00836E95" w:rsidRPr="005D2DEE">
        <w:rPr>
          <w:sz w:val="22"/>
          <w:szCs w:val="22"/>
        </w:rPr>
        <w:t>provided in section 2</w:t>
      </w:r>
      <w:r w:rsidR="006B20EF" w:rsidRPr="005D2DEE">
        <w:rPr>
          <w:sz w:val="22"/>
          <w:szCs w:val="22"/>
        </w:rPr>
        <w:t xml:space="preserve">, the </w:t>
      </w:r>
      <w:r w:rsidR="001729ED" w:rsidRPr="005D2DEE">
        <w:rPr>
          <w:sz w:val="22"/>
          <w:szCs w:val="22"/>
        </w:rPr>
        <w:t xml:space="preserve">proposed </w:t>
      </w:r>
      <w:r w:rsidR="006B20EF" w:rsidRPr="005D2DEE">
        <w:rPr>
          <w:sz w:val="22"/>
          <w:szCs w:val="22"/>
        </w:rPr>
        <w:t xml:space="preserve">values of H </w:t>
      </w:r>
      <w:r w:rsidR="001729ED" w:rsidRPr="005D2DEE">
        <w:rPr>
          <w:sz w:val="22"/>
          <w:szCs w:val="22"/>
        </w:rPr>
        <w:t xml:space="preserve">for different SCS are shown in table </w:t>
      </w:r>
      <w:r w:rsidR="00BC5F53" w:rsidRPr="005D2DEE">
        <w:rPr>
          <w:sz w:val="22"/>
          <w:szCs w:val="22"/>
        </w:rPr>
        <w:t>5</w:t>
      </w:r>
      <w:r w:rsidR="001729ED" w:rsidRPr="005D2DEE">
        <w:rPr>
          <w:sz w:val="22"/>
          <w:szCs w:val="22"/>
        </w:rPr>
        <w:t>.</w:t>
      </w:r>
    </w:p>
    <w:p w14:paraId="1F57C283" w14:textId="6991C887" w:rsidR="00EE37FF" w:rsidRPr="005D2DEE" w:rsidRDefault="00EE37FF" w:rsidP="00DE42A0">
      <w:pPr>
        <w:pStyle w:val="TH"/>
        <w:spacing w:before="240" w:after="120"/>
      </w:pPr>
      <w:r w:rsidRPr="005D2DEE">
        <w:t xml:space="preserve">Table </w:t>
      </w:r>
      <w:r w:rsidR="003168DF" w:rsidRPr="005D2DEE">
        <w:t>5</w:t>
      </w:r>
      <w:r w:rsidRPr="005D2DEE">
        <w:t>: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EE37FF" w:rsidRPr="005D2DEE" w14:paraId="6E5F12FC" w14:textId="77777777" w:rsidTr="0014403F">
        <w:trPr>
          <w:cantSplit/>
          <w:jc w:val="center"/>
        </w:trPr>
        <w:tc>
          <w:tcPr>
            <w:tcW w:w="1023" w:type="pct"/>
            <w:vAlign w:val="center"/>
          </w:tcPr>
          <w:p w14:paraId="04CDDF2E" w14:textId="77777777" w:rsidR="00EE37FF" w:rsidRPr="005D2DEE" w:rsidRDefault="00EE37FF" w:rsidP="0014403F">
            <w:pPr>
              <w:pStyle w:val="TAH"/>
              <w:rPr>
                <w:rFonts w:ascii="Times New Roman" w:hAnsi="Times New Roman"/>
                <w:sz w:val="16"/>
                <w:szCs w:val="16"/>
              </w:rPr>
            </w:pPr>
            <w:r w:rsidRPr="005D2DEE">
              <w:rPr>
                <w:rFonts w:ascii="Times New Roman" w:hAnsi="Times New Roman"/>
                <w:sz w:val="16"/>
                <w:szCs w:val="16"/>
              </w:rPr>
              <w:t>Frequency Range</w:t>
            </w:r>
          </w:p>
        </w:tc>
        <w:tc>
          <w:tcPr>
            <w:tcW w:w="1499" w:type="pct"/>
            <w:vAlign w:val="center"/>
          </w:tcPr>
          <w:p w14:paraId="68F7950A" w14:textId="77777777" w:rsidR="00EE37FF" w:rsidRPr="005D2DEE" w:rsidRDefault="00EE37FF" w:rsidP="0014403F">
            <w:pPr>
              <w:pStyle w:val="TAH"/>
              <w:rPr>
                <w:rFonts w:ascii="Times New Roman" w:hAnsi="Times New Roman"/>
                <w:sz w:val="16"/>
                <w:szCs w:val="16"/>
              </w:rPr>
            </w:pPr>
            <w:r w:rsidRPr="005D2DEE">
              <w:rPr>
                <w:rFonts w:ascii="Times New Roman" w:hAnsi="Times New Roman"/>
                <w:sz w:val="16"/>
                <w:szCs w:val="16"/>
              </w:rPr>
              <w:t>SCS of SSB signals (</w:t>
            </w:r>
            <w:proofErr w:type="spellStart"/>
            <w:r w:rsidRPr="005D2DEE">
              <w:rPr>
                <w:rFonts w:ascii="Times New Roman" w:hAnsi="Times New Roman"/>
                <w:sz w:val="16"/>
                <w:szCs w:val="16"/>
              </w:rPr>
              <w:t>KHz</w:t>
            </w:r>
            <w:proofErr w:type="spellEnd"/>
            <w:r w:rsidRPr="005D2DEE">
              <w:rPr>
                <w:rFonts w:ascii="Times New Roman" w:hAnsi="Times New Roman"/>
                <w:sz w:val="16"/>
                <w:szCs w:val="16"/>
              </w:rPr>
              <w:t>)</w:t>
            </w:r>
          </w:p>
        </w:tc>
        <w:tc>
          <w:tcPr>
            <w:tcW w:w="1658" w:type="pct"/>
            <w:vAlign w:val="center"/>
          </w:tcPr>
          <w:p w14:paraId="7D1D9CB6" w14:textId="77777777" w:rsidR="00EE37FF" w:rsidRPr="005D2DEE" w:rsidRDefault="00EE37FF" w:rsidP="0014403F">
            <w:pPr>
              <w:pStyle w:val="TAH"/>
              <w:rPr>
                <w:rFonts w:ascii="Times New Roman" w:hAnsi="Times New Roman"/>
                <w:sz w:val="16"/>
                <w:szCs w:val="16"/>
              </w:rPr>
            </w:pPr>
            <w:r w:rsidRPr="005D2DEE">
              <w:rPr>
                <w:rFonts w:ascii="Times New Roman" w:hAnsi="Times New Roman"/>
                <w:sz w:val="16"/>
                <w:szCs w:val="16"/>
              </w:rPr>
              <w:t>SCS of uplink signals s(</w:t>
            </w:r>
            <w:proofErr w:type="spellStart"/>
            <w:r w:rsidRPr="005D2DEE">
              <w:rPr>
                <w:rFonts w:ascii="Times New Roman" w:hAnsi="Times New Roman"/>
                <w:sz w:val="16"/>
                <w:szCs w:val="16"/>
              </w:rPr>
              <w:t>KHz</w:t>
            </w:r>
            <w:proofErr w:type="spellEnd"/>
            <w:r w:rsidRPr="005D2DEE">
              <w:rPr>
                <w:rFonts w:ascii="Times New Roman" w:hAnsi="Times New Roman"/>
                <w:sz w:val="16"/>
                <w:szCs w:val="16"/>
              </w:rPr>
              <w:t>)</w:t>
            </w:r>
          </w:p>
        </w:tc>
        <w:tc>
          <w:tcPr>
            <w:tcW w:w="820" w:type="pct"/>
            <w:vAlign w:val="center"/>
          </w:tcPr>
          <w:p w14:paraId="7411EA86" w14:textId="77777777" w:rsidR="00EE37FF" w:rsidRPr="005D2DEE" w:rsidRDefault="00EE37FF" w:rsidP="0014403F">
            <w:pPr>
              <w:pStyle w:val="TAH"/>
              <w:rPr>
                <w:rFonts w:ascii="Times New Roman" w:hAnsi="Times New Roman"/>
                <w:sz w:val="16"/>
                <w:szCs w:val="16"/>
              </w:rPr>
            </w:pPr>
            <w:r w:rsidRPr="005D2DEE">
              <w:rPr>
                <w:rFonts w:ascii="Times New Roman" w:hAnsi="Times New Roman"/>
                <w:sz w:val="16"/>
                <w:szCs w:val="16"/>
              </w:rPr>
              <w:t>H [Tc]</w:t>
            </w:r>
          </w:p>
        </w:tc>
      </w:tr>
      <w:tr w:rsidR="00DE42A0" w:rsidRPr="005D2DEE" w14:paraId="24F5ACBF" w14:textId="77777777" w:rsidTr="0014403F">
        <w:trPr>
          <w:cantSplit/>
          <w:jc w:val="center"/>
        </w:trPr>
        <w:tc>
          <w:tcPr>
            <w:tcW w:w="1023" w:type="pct"/>
            <w:vMerge w:val="restart"/>
            <w:vAlign w:val="center"/>
          </w:tcPr>
          <w:p w14:paraId="50683493" w14:textId="77777777"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1</w:t>
            </w:r>
          </w:p>
        </w:tc>
        <w:tc>
          <w:tcPr>
            <w:tcW w:w="1499" w:type="pct"/>
            <w:vMerge w:val="restart"/>
            <w:vAlign w:val="center"/>
          </w:tcPr>
          <w:p w14:paraId="48B5BBF3" w14:textId="77777777"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15</w:t>
            </w:r>
          </w:p>
        </w:tc>
        <w:tc>
          <w:tcPr>
            <w:tcW w:w="1658" w:type="pct"/>
          </w:tcPr>
          <w:p w14:paraId="7EF83D3A" w14:textId="77777777"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15</w:t>
            </w:r>
          </w:p>
        </w:tc>
        <w:tc>
          <w:tcPr>
            <w:tcW w:w="820" w:type="pct"/>
          </w:tcPr>
          <w:p w14:paraId="1451E61D" w14:textId="092FB596"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384</w:t>
            </w:r>
          </w:p>
        </w:tc>
      </w:tr>
      <w:tr w:rsidR="00DE42A0" w:rsidRPr="005D2DEE" w14:paraId="05037E49" w14:textId="77777777" w:rsidTr="0014403F">
        <w:trPr>
          <w:cantSplit/>
          <w:jc w:val="center"/>
        </w:trPr>
        <w:tc>
          <w:tcPr>
            <w:tcW w:w="1023" w:type="pct"/>
            <w:vMerge/>
            <w:vAlign w:val="center"/>
          </w:tcPr>
          <w:p w14:paraId="7FF0D66D" w14:textId="77777777" w:rsidR="00DE42A0" w:rsidRPr="005D2DEE" w:rsidRDefault="00DE42A0" w:rsidP="00DE42A0">
            <w:pPr>
              <w:pStyle w:val="TAC"/>
              <w:rPr>
                <w:rFonts w:ascii="Times New Roman" w:hAnsi="Times New Roman"/>
                <w:sz w:val="16"/>
                <w:szCs w:val="16"/>
              </w:rPr>
            </w:pPr>
          </w:p>
        </w:tc>
        <w:tc>
          <w:tcPr>
            <w:tcW w:w="1499" w:type="pct"/>
            <w:vMerge/>
            <w:vAlign w:val="center"/>
          </w:tcPr>
          <w:p w14:paraId="555F18E5" w14:textId="77777777" w:rsidR="00DE42A0" w:rsidRPr="005D2DEE" w:rsidRDefault="00DE42A0" w:rsidP="00DE42A0">
            <w:pPr>
              <w:pStyle w:val="TAC"/>
              <w:rPr>
                <w:rFonts w:ascii="Times New Roman" w:hAnsi="Times New Roman"/>
                <w:sz w:val="16"/>
                <w:szCs w:val="16"/>
              </w:rPr>
            </w:pPr>
          </w:p>
        </w:tc>
        <w:tc>
          <w:tcPr>
            <w:tcW w:w="1658" w:type="pct"/>
          </w:tcPr>
          <w:p w14:paraId="3C4AE86D" w14:textId="77777777"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30</w:t>
            </w:r>
          </w:p>
        </w:tc>
        <w:tc>
          <w:tcPr>
            <w:tcW w:w="820" w:type="pct"/>
          </w:tcPr>
          <w:p w14:paraId="20C37245" w14:textId="0656006E"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320</w:t>
            </w:r>
          </w:p>
        </w:tc>
      </w:tr>
      <w:tr w:rsidR="00DE42A0" w:rsidRPr="005D2DEE" w14:paraId="3ED6314A" w14:textId="77777777" w:rsidTr="0014403F">
        <w:trPr>
          <w:cantSplit/>
          <w:jc w:val="center"/>
        </w:trPr>
        <w:tc>
          <w:tcPr>
            <w:tcW w:w="1023" w:type="pct"/>
            <w:vMerge/>
            <w:vAlign w:val="center"/>
          </w:tcPr>
          <w:p w14:paraId="7210795A" w14:textId="77777777" w:rsidR="00DE42A0" w:rsidRPr="005D2DEE" w:rsidRDefault="00DE42A0" w:rsidP="00DE42A0">
            <w:pPr>
              <w:pStyle w:val="TAC"/>
              <w:rPr>
                <w:rFonts w:ascii="Times New Roman" w:hAnsi="Times New Roman"/>
                <w:sz w:val="16"/>
                <w:szCs w:val="16"/>
              </w:rPr>
            </w:pPr>
          </w:p>
        </w:tc>
        <w:tc>
          <w:tcPr>
            <w:tcW w:w="1499" w:type="pct"/>
            <w:vMerge/>
            <w:vAlign w:val="center"/>
          </w:tcPr>
          <w:p w14:paraId="7D0C72CB" w14:textId="77777777" w:rsidR="00DE42A0" w:rsidRPr="005D2DEE" w:rsidRDefault="00DE42A0" w:rsidP="00DE42A0">
            <w:pPr>
              <w:pStyle w:val="TAC"/>
              <w:rPr>
                <w:rFonts w:ascii="Times New Roman" w:hAnsi="Times New Roman"/>
                <w:sz w:val="16"/>
                <w:szCs w:val="16"/>
              </w:rPr>
            </w:pPr>
          </w:p>
        </w:tc>
        <w:tc>
          <w:tcPr>
            <w:tcW w:w="1658" w:type="pct"/>
          </w:tcPr>
          <w:p w14:paraId="619CD4BF" w14:textId="77777777"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60</w:t>
            </w:r>
          </w:p>
        </w:tc>
        <w:tc>
          <w:tcPr>
            <w:tcW w:w="820" w:type="pct"/>
          </w:tcPr>
          <w:p w14:paraId="589A9F18" w14:textId="2C5B33A2"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320</w:t>
            </w:r>
          </w:p>
        </w:tc>
      </w:tr>
      <w:tr w:rsidR="00DE42A0" w:rsidRPr="005D2DEE" w14:paraId="706DA8B9" w14:textId="77777777" w:rsidTr="0014403F">
        <w:trPr>
          <w:cantSplit/>
          <w:jc w:val="center"/>
        </w:trPr>
        <w:tc>
          <w:tcPr>
            <w:tcW w:w="1023" w:type="pct"/>
            <w:vMerge/>
            <w:vAlign w:val="center"/>
          </w:tcPr>
          <w:p w14:paraId="3A2DA7FE" w14:textId="77777777" w:rsidR="00DE42A0" w:rsidRPr="005D2DEE" w:rsidRDefault="00DE42A0" w:rsidP="00DE42A0">
            <w:pPr>
              <w:pStyle w:val="TAC"/>
              <w:rPr>
                <w:rFonts w:ascii="Times New Roman" w:hAnsi="Times New Roman"/>
                <w:sz w:val="16"/>
                <w:szCs w:val="16"/>
              </w:rPr>
            </w:pPr>
          </w:p>
        </w:tc>
        <w:tc>
          <w:tcPr>
            <w:tcW w:w="1499" w:type="pct"/>
            <w:vMerge w:val="restart"/>
            <w:vAlign w:val="center"/>
          </w:tcPr>
          <w:p w14:paraId="04929963" w14:textId="77777777"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30</w:t>
            </w:r>
          </w:p>
        </w:tc>
        <w:tc>
          <w:tcPr>
            <w:tcW w:w="1658" w:type="pct"/>
          </w:tcPr>
          <w:p w14:paraId="071323D7" w14:textId="77777777"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15</w:t>
            </w:r>
          </w:p>
        </w:tc>
        <w:tc>
          <w:tcPr>
            <w:tcW w:w="820" w:type="pct"/>
          </w:tcPr>
          <w:p w14:paraId="04529D6A" w14:textId="41D8A61E"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256</w:t>
            </w:r>
          </w:p>
        </w:tc>
      </w:tr>
      <w:tr w:rsidR="00DE42A0" w:rsidRPr="005D2DEE" w14:paraId="42CF2E24" w14:textId="77777777" w:rsidTr="0014403F">
        <w:trPr>
          <w:cantSplit/>
          <w:jc w:val="center"/>
        </w:trPr>
        <w:tc>
          <w:tcPr>
            <w:tcW w:w="1023" w:type="pct"/>
            <w:vMerge/>
            <w:vAlign w:val="center"/>
          </w:tcPr>
          <w:p w14:paraId="39EEAA68" w14:textId="77777777" w:rsidR="00DE42A0" w:rsidRPr="005D2DEE" w:rsidRDefault="00DE42A0" w:rsidP="00DE42A0">
            <w:pPr>
              <w:pStyle w:val="TAC"/>
              <w:rPr>
                <w:rFonts w:ascii="Times New Roman" w:hAnsi="Times New Roman"/>
                <w:sz w:val="16"/>
                <w:szCs w:val="16"/>
              </w:rPr>
            </w:pPr>
          </w:p>
        </w:tc>
        <w:tc>
          <w:tcPr>
            <w:tcW w:w="1499" w:type="pct"/>
            <w:vMerge/>
            <w:vAlign w:val="center"/>
          </w:tcPr>
          <w:p w14:paraId="140C3286" w14:textId="77777777" w:rsidR="00DE42A0" w:rsidRPr="005D2DEE" w:rsidRDefault="00DE42A0" w:rsidP="00DE42A0">
            <w:pPr>
              <w:pStyle w:val="TAC"/>
              <w:rPr>
                <w:rFonts w:ascii="Times New Roman" w:hAnsi="Times New Roman"/>
                <w:sz w:val="16"/>
                <w:szCs w:val="16"/>
              </w:rPr>
            </w:pPr>
          </w:p>
        </w:tc>
        <w:tc>
          <w:tcPr>
            <w:tcW w:w="1658" w:type="pct"/>
          </w:tcPr>
          <w:p w14:paraId="32FAF0E2" w14:textId="77777777"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30</w:t>
            </w:r>
          </w:p>
        </w:tc>
        <w:tc>
          <w:tcPr>
            <w:tcW w:w="820" w:type="pct"/>
          </w:tcPr>
          <w:p w14:paraId="5FF7DC66" w14:textId="2F69A5B1"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256</w:t>
            </w:r>
          </w:p>
        </w:tc>
      </w:tr>
      <w:tr w:rsidR="00DE42A0" w:rsidRPr="005D2DEE" w14:paraId="7935E6FE" w14:textId="77777777" w:rsidTr="0014403F">
        <w:trPr>
          <w:cantSplit/>
          <w:jc w:val="center"/>
        </w:trPr>
        <w:tc>
          <w:tcPr>
            <w:tcW w:w="1023" w:type="pct"/>
            <w:vMerge/>
            <w:vAlign w:val="center"/>
          </w:tcPr>
          <w:p w14:paraId="2129E2F0" w14:textId="77777777" w:rsidR="00DE42A0" w:rsidRPr="005D2DEE" w:rsidRDefault="00DE42A0" w:rsidP="00DE42A0">
            <w:pPr>
              <w:pStyle w:val="TAC"/>
              <w:rPr>
                <w:rFonts w:ascii="Times New Roman" w:hAnsi="Times New Roman"/>
                <w:sz w:val="16"/>
                <w:szCs w:val="16"/>
              </w:rPr>
            </w:pPr>
          </w:p>
        </w:tc>
        <w:tc>
          <w:tcPr>
            <w:tcW w:w="1499" w:type="pct"/>
            <w:vMerge/>
            <w:vAlign w:val="center"/>
          </w:tcPr>
          <w:p w14:paraId="5EF3CC14" w14:textId="77777777" w:rsidR="00DE42A0" w:rsidRPr="005D2DEE" w:rsidRDefault="00DE42A0" w:rsidP="00DE42A0">
            <w:pPr>
              <w:pStyle w:val="TAC"/>
              <w:rPr>
                <w:rFonts w:ascii="Times New Roman" w:hAnsi="Times New Roman"/>
                <w:sz w:val="16"/>
                <w:szCs w:val="16"/>
              </w:rPr>
            </w:pPr>
          </w:p>
        </w:tc>
        <w:tc>
          <w:tcPr>
            <w:tcW w:w="1658" w:type="pct"/>
          </w:tcPr>
          <w:p w14:paraId="49E912A0" w14:textId="77777777"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60</w:t>
            </w:r>
          </w:p>
        </w:tc>
        <w:tc>
          <w:tcPr>
            <w:tcW w:w="820" w:type="pct"/>
          </w:tcPr>
          <w:p w14:paraId="0D7C6B88" w14:textId="03063426"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224</w:t>
            </w:r>
          </w:p>
        </w:tc>
      </w:tr>
      <w:tr w:rsidR="00DE42A0" w:rsidRPr="005D2DEE" w14:paraId="3AE861BB" w14:textId="77777777" w:rsidTr="0014403F">
        <w:trPr>
          <w:cantSplit/>
          <w:jc w:val="center"/>
        </w:trPr>
        <w:tc>
          <w:tcPr>
            <w:tcW w:w="1023" w:type="pct"/>
            <w:vMerge w:val="restart"/>
            <w:vAlign w:val="center"/>
          </w:tcPr>
          <w:p w14:paraId="23EB8D05" w14:textId="77777777"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2</w:t>
            </w:r>
          </w:p>
        </w:tc>
        <w:tc>
          <w:tcPr>
            <w:tcW w:w="1499" w:type="pct"/>
            <w:vMerge w:val="restart"/>
            <w:vAlign w:val="center"/>
          </w:tcPr>
          <w:p w14:paraId="1E8DBE47" w14:textId="77777777"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120</w:t>
            </w:r>
          </w:p>
        </w:tc>
        <w:tc>
          <w:tcPr>
            <w:tcW w:w="1658" w:type="pct"/>
          </w:tcPr>
          <w:p w14:paraId="3EC96BE1" w14:textId="77777777"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60</w:t>
            </w:r>
          </w:p>
        </w:tc>
        <w:tc>
          <w:tcPr>
            <w:tcW w:w="820" w:type="pct"/>
          </w:tcPr>
          <w:p w14:paraId="503C7885" w14:textId="200B35CD"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112</w:t>
            </w:r>
          </w:p>
        </w:tc>
      </w:tr>
      <w:tr w:rsidR="00DE42A0" w:rsidRPr="005D2DEE" w14:paraId="5D3AAB00" w14:textId="77777777" w:rsidTr="0014403F">
        <w:trPr>
          <w:cantSplit/>
          <w:jc w:val="center"/>
        </w:trPr>
        <w:tc>
          <w:tcPr>
            <w:tcW w:w="1023" w:type="pct"/>
            <w:vMerge/>
            <w:vAlign w:val="center"/>
          </w:tcPr>
          <w:p w14:paraId="7FFA0D7C" w14:textId="77777777" w:rsidR="00DE42A0" w:rsidRPr="005D2DEE" w:rsidRDefault="00DE42A0" w:rsidP="00DE42A0">
            <w:pPr>
              <w:pStyle w:val="TAC"/>
              <w:rPr>
                <w:rFonts w:ascii="Times New Roman" w:hAnsi="Times New Roman"/>
                <w:sz w:val="16"/>
                <w:szCs w:val="16"/>
              </w:rPr>
            </w:pPr>
          </w:p>
        </w:tc>
        <w:tc>
          <w:tcPr>
            <w:tcW w:w="1499" w:type="pct"/>
            <w:vMerge/>
            <w:vAlign w:val="center"/>
          </w:tcPr>
          <w:p w14:paraId="36E443FC" w14:textId="77777777" w:rsidR="00DE42A0" w:rsidRPr="005D2DEE" w:rsidRDefault="00DE42A0" w:rsidP="00DE42A0">
            <w:pPr>
              <w:pStyle w:val="TAC"/>
              <w:rPr>
                <w:rFonts w:ascii="Times New Roman" w:hAnsi="Times New Roman"/>
                <w:sz w:val="16"/>
                <w:szCs w:val="16"/>
              </w:rPr>
            </w:pPr>
          </w:p>
        </w:tc>
        <w:tc>
          <w:tcPr>
            <w:tcW w:w="1658" w:type="pct"/>
          </w:tcPr>
          <w:p w14:paraId="6E10F0C9" w14:textId="77777777"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120</w:t>
            </w:r>
          </w:p>
        </w:tc>
        <w:tc>
          <w:tcPr>
            <w:tcW w:w="820" w:type="pct"/>
          </w:tcPr>
          <w:p w14:paraId="1AF251D9" w14:textId="691BC274"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112</w:t>
            </w:r>
          </w:p>
        </w:tc>
      </w:tr>
      <w:tr w:rsidR="00DE42A0" w:rsidRPr="005D2DEE" w14:paraId="271AE008" w14:textId="77777777" w:rsidTr="0014403F">
        <w:trPr>
          <w:cantSplit/>
          <w:jc w:val="center"/>
        </w:trPr>
        <w:tc>
          <w:tcPr>
            <w:tcW w:w="1023" w:type="pct"/>
            <w:vMerge/>
            <w:vAlign w:val="center"/>
          </w:tcPr>
          <w:p w14:paraId="2EBF0F8B" w14:textId="77777777" w:rsidR="00DE42A0" w:rsidRPr="005D2DEE" w:rsidRDefault="00DE42A0" w:rsidP="00DE42A0">
            <w:pPr>
              <w:pStyle w:val="TAC"/>
              <w:rPr>
                <w:rFonts w:ascii="Times New Roman" w:hAnsi="Times New Roman"/>
                <w:sz w:val="16"/>
                <w:szCs w:val="16"/>
              </w:rPr>
            </w:pPr>
          </w:p>
        </w:tc>
        <w:tc>
          <w:tcPr>
            <w:tcW w:w="1499" w:type="pct"/>
            <w:vMerge w:val="restart"/>
            <w:vAlign w:val="center"/>
          </w:tcPr>
          <w:p w14:paraId="72C41A97" w14:textId="77777777"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240</w:t>
            </w:r>
          </w:p>
        </w:tc>
        <w:tc>
          <w:tcPr>
            <w:tcW w:w="1658" w:type="pct"/>
          </w:tcPr>
          <w:p w14:paraId="683CFD8D" w14:textId="77777777"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60</w:t>
            </w:r>
          </w:p>
        </w:tc>
        <w:tc>
          <w:tcPr>
            <w:tcW w:w="820" w:type="pct"/>
          </w:tcPr>
          <w:p w14:paraId="06D7FD3E" w14:textId="68FFC9D5"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96</w:t>
            </w:r>
          </w:p>
        </w:tc>
      </w:tr>
      <w:tr w:rsidR="00DE42A0" w:rsidRPr="005D2DEE" w14:paraId="07C181B6" w14:textId="77777777" w:rsidTr="0014403F">
        <w:trPr>
          <w:cantSplit/>
          <w:jc w:val="center"/>
        </w:trPr>
        <w:tc>
          <w:tcPr>
            <w:tcW w:w="1023" w:type="pct"/>
            <w:vMerge/>
          </w:tcPr>
          <w:p w14:paraId="4D1168B3" w14:textId="77777777" w:rsidR="00DE42A0" w:rsidRPr="005D2DEE" w:rsidRDefault="00DE42A0" w:rsidP="00DE42A0">
            <w:pPr>
              <w:pStyle w:val="TAC"/>
              <w:rPr>
                <w:rFonts w:ascii="Times New Roman" w:hAnsi="Times New Roman"/>
                <w:sz w:val="16"/>
                <w:szCs w:val="16"/>
              </w:rPr>
            </w:pPr>
          </w:p>
        </w:tc>
        <w:tc>
          <w:tcPr>
            <w:tcW w:w="1499" w:type="pct"/>
            <w:vMerge/>
          </w:tcPr>
          <w:p w14:paraId="2FEA740B" w14:textId="77777777" w:rsidR="00DE42A0" w:rsidRPr="005D2DEE" w:rsidRDefault="00DE42A0" w:rsidP="00DE42A0">
            <w:pPr>
              <w:pStyle w:val="TAC"/>
              <w:rPr>
                <w:rFonts w:ascii="Times New Roman" w:hAnsi="Times New Roman"/>
                <w:sz w:val="16"/>
                <w:szCs w:val="16"/>
              </w:rPr>
            </w:pPr>
          </w:p>
        </w:tc>
        <w:tc>
          <w:tcPr>
            <w:tcW w:w="1658" w:type="pct"/>
          </w:tcPr>
          <w:p w14:paraId="50729BBE" w14:textId="77777777"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120</w:t>
            </w:r>
          </w:p>
        </w:tc>
        <w:tc>
          <w:tcPr>
            <w:tcW w:w="820" w:type="pct"/>
          </w:tcPr>
          <w:p w14:paraId="57CDA861" w14:textId="37EEED96" w:rsidR="00DE42A0" w:rsidRPr="005D2DEE" w:rsidRDefault="00DE42A0" w:rsidP="00DE42A0">
            <w:pPr>
              <w:pStyle w:val="TAC"/>
              <w:rPr>
                <w:rFonts w:ascii="Times New Roman" w:hAnsi="Times New Roman"/>
                <w:sz w:val="16"/>
                <w:szCs w:val="16"/>
              </w:rPr>
            </w:pPr>
            <w:r w:rsidRPr="005D2DEE">
              <w:rPr>
                <w:rFonts w:ascii="Times New Roman" w:hAnsi="Times New Roman"/>
                <w:sz w:val="16"/>
                <w:szCs w:val="16"/>
              </w:rPr>
              <w:t>96</w:t>
            </w:r>
          </w:p>
        </w:tc>
      </w:tr>
    </w:tbl>
    <w:p w14:paraId="0E8DF90C" w14:textId="77777777" w:rsidR="00035BB2" w:rsidRPr="005D2DEE" w:rsidRDefault="00F32841" w:rsidP="00035BB2">
      <w:pPr>
        <w:pStyle w:val="ListParagraph"/>
        <w:numPr>
          <w:ilvl w:val="0"/>
          <w:numId w:val="29"/>
        </w:numPr>
        <w:spacing w:before="360"/>
        <w:ind w:left="357" w:hanging="357"/>
        <w:contextualSpacing w:val="0"/>
        <w:rPr>
          <w:rFonts w:ascii="Times New Roman" w:hAnsi="Times New Roman"/>
          <w:sz w:val="18"/>
          <w:szCs w:val="18"/>
        </w:rPr>
      </w:pPr>
      <w:r w:rsidRPr="005D2DEE">
        <w:rPr>
          <w:rFonts w:ascii="Times New Roman" w:hAnsi="Times New Roman"/>
          <w:b/>
          <w:sz w:val="18"/>
          <w:szCs w:val="18"/>
          <w:lang w:val="en-GB"/>
        </w:rPr>
        <w:t>Observation</w:t>
      </w:r>
      <w:r w:rsidRPr="005D2DEE">
        <w:rPr>
          <w:rFonts w:ascii="Times New Roman" w:hAnsi="Times New Roman"/>
          <w:b/>
          <w:sz w:val="18"/>
          <w:szCs w:val="18"/>
        </w:rPr>
        <w:t xml:space="preserve"> # 1</w:t>
      </w:r>
      <w:r w:rsidRPr="005D2DEE">
        <w:rPr>
          <w:rFonts w:ascii="Times New Roman" w:hAnsi="Times New Roman"/>
          <w:sz w:val="18"/>
          <w:szCs w:val="18"/>
        </w:rPr>
        <w:t xml:space="preserve">: </w:t>
      </w:r>
      <w:r w:rsidR="00495485" w:rsidRPr="005D2DEE">
        <w:rPr>
          <w:rFonts w:ascii="Times New Roman" w:hAnsi="Times New Roman"/>
          <w:sz w:val="18"/>
          <w:szCs w:val="18"/>
        </w:rPr>
        <w:t>The threshold, H, beyond which the UE applies single shot adjustment should be small fraction of UL CP length to prevent BS reception problem.</w:t>
      </w:r>
      <w:r w:rsidRPr="005D2DEE">
        <w:rPr>
          <w:rFonts w:ascii="Times New Roman" w:hAnsi="Times New Roman"/>
          <w:sz w:val="18"/>
          <w:szCs w:val="18"/>
        </w:rPr>
        <w:t xml:space="preserve"> </w:t>
      </w:r>
    </w:p>
    <w:p w14:paraId="10450432" w14:textId="7DAC51D1" w:rsidR="00DD2735" w:rsidRPr="005D2DEE" w:rsidRDefault="00035BB2" w:rsidP="00DD2735">
      <w:pPr>
        <w:pStyle w:val="ListParagraph"/>
        <w:numPr>
          <w:ilvl w:val="0"/>
          <w:numId w:val="29"/>
        </w:numPr>
        <w:spacing w:before="120"/>
        <w:ind w:left="357" w:hanging="357"/>
        <w:contextualSpacing w:val="0"/>
        <w:rPr>
          <w:rFonts w:ascii="Times New Roman" w:hAnsi="Times New Roman"/>
          <w:sz w:val="18"/>
          <w:szCs w:val="18"/>
        </w:rPr>
      </w:pPr>
      <w:r w:rsidRPr="005D2DEE">
        <w:rPr>
          <w:rFonts w:ascii="Times New Roman" w:hAnsi="Times New Roman"/>
          <w:b/>
          <w:sz w:val="18"/>
          <w:szCs w:val="18"/>
          <w:lang w:val="en-GB"/>
        </w:rPr>
        <w:t>Observation</w:t>
      </w:r>
      <w:r w:rsidRPr="005D2DEE">
        <w:rPr>
          <w:rFonts w:ascii="Times New Roman" w:hAnsi="Times New Roman"/>
          <w:b/>
          <w:sz w:val="18"/>
          <w:szCs w:val="18"/>
        </w:rPr>
        <w:t xml:space="preserve"> # 2</w:t>
      </w:r>
      <w:r w:rsidRPr="005D2DEE">
        <w:rPr>
          <w:rFonts w:ascii="Times New Roman" w:hAnsi="Times New Roman"/>
          <w:sz w:val="18"/>
          <w:szCs w:val="18"/>
        </w:rPr>
        <w:t xml:space="preserve">: </w:t>
      </w:r>
      <w:r w:rsidR="001455DC" w:rsidRPr="005D2DEE">
        <w:rPr>
          <w:rFonts w:ascii="Times New Roman" w:hAnsi="Times New Roman"/>
          <w:sz w:val="18"/>
          <w:szCs w:val="18"/>
        </w:rPr>
        <w:t xml:space="preserve">For </w:t>
      </w:r>
      <w:r w:rsidR="00DD2735" w:rsidRPr="005D2DEE">
        <w:rPr>
          <w:rFonts w:ascii="Times New Roman" w:hAnsi="Times New Roman"/>
          <w:sz w:val="18"/>
          <w:szCs w:val="18"/>
        </w:rPr>
        <w:t xml:space="preserve">SSB periodicity = 160 </w:t>
      </w:r>
      <w:proofErr w:type="spellStart"/>
      <w:r w:rsidR="00DD2735" w:rsidRPr="005D2DEE">
        <w:rPr>
          <w:rFonts w:ascii="Times New Roman" w:hAnsi="Times New Roman"/>
          <w:sz w:val="18"/>
          <w:szCs w:val="18"/>
        </w:rPr>
        <w:t>ms</w:t>
      </w:r>
      <w:proofErr w:type="spellEnd"/>
      <w:r w:rsidR="00DD2735" w:rsidRPr="005D2DEE">
        <w:rPr>
          <w:rFonts w:ascii="Times New Roman" w:hAnsi="Times New Roman"/>
          <w:sz w:val="18"/>
          <w:szCs w:val="18"/>
        </w:rPr>
        <w:t xml:space="preserve"> there can be a situation where the </w:t>
      </w:r>
      <w:r w:rsidR="001455DC" w:rsidRPr="005D2DEE">
        <w:rPr>
          <w:rFonts w:ascii="Times New Roman" w:hAnsi="Times New Roman"/>
          <w:sz w:val="18"/>
          <w:szCs w:val="18"/>
        </w:rPr>
        <w:t xml:space="preserve">has not swept </w:t>
      </w:r>
      <w:proofErr w:type="gramStart"/>
      <w:r w:rsidR="001455DC" w:rsidRPr="005D2DEE">
        <w:rPr>
          <w:rFonts w:ascii="Times New Roman" w:hAnsi="Times New Roman"/>
          <w:sz w:val="18"/>
          <w:szCs w:val="18"/>
        </w:rPr>
        <w:t>all of</w:t>
      </w:r>
      <w:proofErr w:type="gramEnd"/>
      <w:r w:rsidR="001455DC" w:rsidRPr="005D2DEE">
        <w:rPr>
          <w:rFonts w:ascii="Times New Roman" w:hAnsi="Times New Roman"/>
          <w:sz w:val="18"/>
          <w:szCs w:val="18"/>
        </w:rPr>
        <w:t xml:space="preserve"> its </w:t>
      </w:r>
      <w:r w:rsidR="00DD2735" w:rsidRPr="005D2DEE">
        <w:rPr>
          <w:rFonts w:ascii="Times New Roman" w:hAnsi="Times New Roman"/>
          <w:sz w:val="18"/>
          <w:szCs w:val="18"/>
        </w:rPr>
        <w:t xml:space="preserve">8 RX beam </w:t>
      </w:r>
      <w:r w:rsidR="001455DC" w:rsidRPr="005D2DEE">
        <w:rPr>
          <w:rFonts w:ascii="Times New Roman" w:hAnsi="Times New Roman"/>
          <w:sz w:val="18"/>
          <w:szCs w:val="18"/>
        </w:rPr>
        <w:t>over the</w:t>
      </w:r>
      <w:r w:rsidR="00DD2735" w:rsidRPr="005D2DEE">
        <w:rPr>
          <w:rFonts w:ascii="Times New Roman" w:hAnsi="Times New Roman"/>
          <w:sz w:val="18"/>
          <w:szCs w:val="18"/>
        </w:rPr>
        <w:t xml:space="preserve"> last 1280 </w:t>
      </w:r>
      <w:proofErr w:type="spellStart"/>
      <w:r w:rsidR="00DD2735" w:rsidRPr="005D2DEE">
        <w:rPr>
          <w:rFonts w:ascii="Times New Roman" w:hAnsi="Times New Roman"/>
          <w:sz w:val="18"/>
          <w:szCs w:val="18"/>
        </w:rPr>
        <w:t>ms</w:t>
      </w:r>
      <w:proofErr w:type="spellEnd"/>
      <w:r w:rsidR="001E27E8" w:rsidRPr="005D2DEE">
        <w:rPr>
          <w:rFonts w:ascii="Times New Roman" w:hAnsi="Times New Roman"/>
          <w:sz w:val="18"/>
          <w:szCs w:val="18"/>
        </w:rPr>
        <w:t xml:space="preserve"> leading to timing degradation.</w:t>
      </w:r>
    </w:p>
    <w:p w14:paraId="658BEA36" w14:textId="02090B1C" w:rsidR="00DD2735" w:rsidRPr="005D2DEE" w:rsidRDefault="00EF04A2" w:rsidP="00DD2735">
      <w:pPr>
        <w:pStyle w:val="ListParagraph"/>
        <w:numPr>
          <w:ilvl w:val="0"/>
          <w:numId w:val="29"/>
        </w:numPr>
        <w:spacing w:before="120"/>
        <w:ind w:left="357" w:hanging="357"/>
        <w:contextualSpacing w:val="0"/>
        <w:rPr>
          <w:rFonts w:ascii="Times New Roman" w:hAnsi="Times New Roman"/>
          <w:sz w:val="18"/>
          <w:szCs w:val="18"/>
        </w:rPr>
      </w:pPr>
      <w:r w:rsidRPr="005D2DEE">
        <w:rPr>
          <w:rFonts w:ascii="Times New Roman" w:hAnsi="Times New Roman"/>
          <w:b/>
          <w:sz w:val="18"/>
          <w:szCs w:val="18"/>
        </w:rPr>
        <w:lastRenderedPageBreak/>
        <w:t>Proposal # 1</w:t>
      </w:r>
      <w:r w:rsidRPr="005D2DEE">
        <w:rPr>
          <w:rFonts w:ascii="Times New Roman" w:hAnsi="Times New Roman"/>
          <w:sz w:val="18"/>
          <w:szCs w:val="18"/>
        </w:rPr>
        <w:t xml:space="preserve">: </w:t>
      </w:r>
      <w:r w:rsidR="007A2F5B" w:rsidRPr="005D2DEE">
        <w:rPr>
          <w:rFonts w:ascii="Times New Roman" w:hAnsi="Times New Roman"/>
          <w:sz w:val="18"/>
          <w:szCs w:val="18"/>
        </w:rPr>
        <w:t xml:space="preserve">The </w:t>
      </w:r>
      <w:r w:rsidR="00FC4B54" w:rsidRPr="005D2DEE">
        <w:rPr>
          <w:rFonts w:ascii="Times New Roman" w:hAnsi="Times New Roman"/>
          <w:sz w:val="18"/>
          <w:szCs w:val="18"/>
        </w:rPr>
        <w:t xml:space="preserve">threshold, H, beyond which the UE applies single shot </w:t>
      </w:r>
      <w:r w:rsidR="004604DB" w:rsidRPr="005D2DEE">
        <w:rPr>
          <w:rFonts w:ascii="Times New Roman" w:hAnsi="Times New Roman"/>
          <w:sz w:val="18"/>
          <w:szCs w:val="18"/>
        </w:rPr>
        <w:t xml:space="preserve">timing </w:t>
      </w:r>
      <w:r w:rsidR="00FC4B54" w:rsidRPr="005D2DEE">
        <w:rPr>
          <w:rFonts w:ascii="Times New Roman" w:hAnsi="Times New Roman"/>
          <w:sz w:val="18"/>
          <w:szCs w:val="18"/>
        </w:rPr>
        <w:t>adjustment</w:t>
      </w:r>
      <w:r w:rsidR="00814367" w:rsidRPr="005D2DEE">
        <w:rPr>
          <w:rFonts w:ascii="Times New Roman" w:hAnsi="Times New Roman"/>
          <w:sz w:val="18"/>
          <w:szCs w:val="18"/>
        </w:rPr>
        <w:t xml:space="preserve"> </w:t>
      </w:r>
      <w:r w:rsidR="008D2FDE" w:rsidRPr="005D2DEE">
        <w:rPr>
          <w:rFonts w:ascii="Times New Roman" w:hAnsi="Times New Roman"/>
          <w:sz w:val="18"/>
          <w:szCs w:val="18"/>
        </w:rPr>
        <w:t xml:space="preserve">shall be </w:t>
      </w:r>
      <w:r w:rsidR="00467CEF" w:rsidRPr="005D2DEE">
        <w:rPr>
          <w:rFonts w:ascii="Times New Roman" w:hAnsi="Times New Roman"/>
          <w:sz w:val="18"/>
          <w:szCs w:val="18"/>
        </w:rPr>
        <w:t>small fraction of UL CP length</w:t>
      </w:r>
      <w:r w:rsidR="002E0012" w:rsidRPr="005D2DEE">
        <w:rPr>
          <w:rFonts w:ascii="Times New Roman" w:hAnsi="Times New Roman"/>
          <w:sz w:val="18"/>
          <w:szCs w:val="18"/>
        </w:rPr>
        <w:t xml:space="preserve">; table </w:t>
      </w:r>
      <w:r w:rsidR="00135A97" w:rsidRPr="005D2DEE">
        <w:rPr>
          <w:rFonts w:ascii="Times New Roman" w:hAnsi="Times New Roman"/>
          <w:sz w:val="18"/>
          <w:szCs w:val="18"/>
        </w:rPr>
        <w:t>5</w:t>
      </w:r>
      <w:r w:rsidRPr="005D2DEE">
        <w:rPr>
          <w:rFonts w:ascii="Times New Roman" w:hAnsi="Times New Roman"/>
          <w:sz w:val="18"/>
          <w:szCs w:val="18"/>
        </w:rPr>
        <w:t>.</w:t>
      </w:r>
      <w:r w:rsidR="00814367" w:rsidRPr="005D2DEE">
        <w:rPr>
          <w:rFonts w:ascii="Times New Roman" w:hAnsi="Times New Roman"/>
          <w:sz w:val="18"/>
          <w:szCs w:val="18"/>
        </w:rPr>
        <w:t xml:space="preserve"> </w:t>
      </w:r>
    </w:p>
    <w:p w14:paraId="65B29EF8" w14:textId="1C703DE7" w:rsidR="00E97556" w:rsidRPr="005D2DEE" w:rsidRDefault="00E97556" w:rsidP="00DD2735">
      <w:pPr>
        <w:pStyle w:val="ListParagraph"/>
        <w:numPr>
          <w:ilvl w:val="0"/>
          <w:numId w:val="29"/>
        </w:numPr>
        <w:spacing w:before="120"/>
        <w:ind w:left="357" w:hanging="357"/>
        <w:contextualSpacing w:val="0"/>
        <w:rPr>
          <w:rFonts w:ascii="Times New Roman" w:hAnsi="Times New Roman"/>
          <w:sz w:val="18"/>
          <w:szCs w:val="18"/>
        </w:rPr>
      </w:pPr>
      <w:r w:rsidRPr="005D2DEE">
        <w:rPr>
          <w:rFonts w:ascii="Times New Roman" w:hAnsi="Times New Roman"/>
          <w:b/>
          <w:sz w:val="18"/>
          <w:szCs w:val="18"/>
        </w:rPr>
        <w:t>Proposal # 2</w:t>
      </w:r>
      <w:r w:rsidRPr="005D2DEE">
        <w:rPr>
          <w:rFonts w:ascii="Times New Roman" w:hAnsi="Times New Roman"/>
          <w:sz w:val="18"/>
          <w:szCs w:val="18"/>
        </w:rPr>
        <w:t xml:space="preserve">: The </w:t>
      </w:r>
      <w:r w:rsidR="00143091" w:rsidRPr="005D2DEE">
        <w:rPr>
          <w:rFonts w:ascii="Times New Roman" w:hAnsi="Times New Roman"/>
          <w:sz w:val="18"/>
          <w:szCs w:val="18"/>
        </w:rPr>
        <w:t xml:space="preserve">transmission after the </w:t>
      </w:r>
      <w:proofErr w:type="gramStart"/>
      <w:r w:rsidR="00143091" w:rsidRPr="005D2DEE">
        <w:rPr>
          <w:rFonts w:ascii="Times New Roman" w:hAnsi="Times New Roman"/>
          <w:sz w:val="18"/>
          <w:szCs w:val="18"/>
        </w:rPr>
        <w:t>one shot</w:t>
      </w:r>
      <w:proofErr w:type="gramEnd"/>
      <w:r w:rsidR="00143091" w:rsidRPr="005D2DEE">
        <w:rPr>
          <w:rFonts w:ascii="Times New Roman" w:hAnsi="Times New Roman"/>
          <w:sz w:val="18"/>
          <w:szCs w:val="18"/>
        </w:rPr>
        <w:t xml:space="preserve"> adjustment shall meet the existing timing error, </w:t>
      </w:r>
      <w:proofErr w:type="spellStart"/>
      <w:r w:rsidR="00143091" w:rsidRPr="005D2DEE">
        <w:rPr>
          <w:rFonts w:ascii="Times New Roman" w:hAnsi="Times New Roman"/>
          <w:sz w:val="18"/>
          <w:szCs w:val="18"/>
        </w:rPr>
        <w:t>Te</w:t>
      </w:r>
      <w:proofErr w:type="spellEnd"/>
      <w:r w:rsidR="00143091" w:rsidRPr="005D2DEE">
        <w:rPr>
          <w:rFonts w:ascii="Times New Roman" w:hAnsi="Times New Roman"/>
          <w:sz w:val="18"/>
          <w:szCs w:val="18"/>
        </w:rPr>
        <w:t xml:space="preserve">, defined in </w:t>
      </w:r>
      <w:r w:rsidR="005965BE" w:rsidRPr="005D2DEE">
        <w:rPr>
          <w:rFonts w:ascii="Times New Roman" w:hAnsi="Times New Roman"/>
          <w:sz w:val="18"/>
          <w:szCs w:val="18"/>
        </w:rPr>
        <w:t>Table 7.1.2-1</w:t>
      </w:r>
    </w:p>
    <w:p w14:paraId="1FE8C2FA" w14:textId="474D9CB3" w:rsidR="001047F5" w:rsidRPr="005D2DEE" w:rsidRDefault="001047F5" w:rsidP="001047F5">
      <w:pPr>
        <w:pStyle w:val="ListParagraph"/>
        <w:numPr>
          <w:ilvl w:val="0"/>
          <w:numId w:val="29"/>
        </w:numPr>
        <w:spacing w:before="120"/>
        <w:ind w:left="357" w:hanging="357"/>
        <w:contextualSpacing w:val="0"/>
        <w:rPr>
          <w:rFonts w:ascii="Times New Roman" w:hAnsi="Times New Roman"/>
          <w:sz w:val="18"/>
          <w:szCs w:val="18"/>
        </w:rPr>
      </w:pPr>
      <w:r w:rsidRPr="005D2DEE">
        <w:rPr>
          <w:rFonts w:ascii="Times New Roman" w:hAnsi="Times New Roman"/>
          <w:b/>
          <w:sz w:val="18"/>
          <w:szCs w:val="18"/>
        </w:rPr>
        <w:t xml:space="preserve">Proposal # </w:t>
      </w:r>
      <w:r w:rsidR="005965BE" w:rsidRPr="005D2DEE">
        <w:rPr>
          <w:rFonts w:ascii="Times New Roman" w:hAnsi="Times New Roman"/>
          <w:b/>
          <w:sz w:val="18"/>
          <w:szCs w:val="18"/>
        </w:rPr>
        <w:t>3</w:t>
      </w:r>
      <w:r w:rsidRPr="005D2DEE">
        <w:rPr>
          <w:rFonts w:ascii="Times New Roman" w:hAnsi="Times New Roman"/>
          <w:sz w:val="18"/>
          <w:szCs w:val="18"/>
        </w:rPr>
        <w:t xml:space="preserve">: </w:t>
      </w:r>
      <w:r w:rsidR="00E97556" w:rsidRPr="005D2DEE">
        <w:rPr>
          <w:rFonts w:ascii="Times New Roman" w:hAnsi="Times New Roman"/>
          <w:sz w:val="18"/>
          <w:szCs w:val="18"/>
        </w:rPr>
        <w:t xml:space="preserve">To enable UE to meet the existing timing error </w:t>
      </w:r>
      <w:proofErr w:type="spellStart"/>
      <w:r w:rsidR="00E97556" w:rsidRPr="005D2DEE">
        <w:rPr>
          <w:rFonts w:ascii="Times New Roman" w:hAnsi="Times New Roman"/>
          <w:sz w:val="18"/>
          <w:szCs w:val="18"/>
        </w:rPr>
        <w:t>Te</w:t>
      </w:r>
      <w:proofErr w:type="spellEnd"/>
      <w:r w:rsidR="00E97556" w:rsidRPr="005D2DEE">
        <w:rPr>
          <w:rFonts w:ascii="Times New Roman" w:hAnsi="Times New Roman"/>
          <w:sz w:val="18"/>
          <w:szCs w:val="18"/>
        </w:rPr>
        <w:t>, f</w:t>
      </w:r>
      <w:r w:rsidRPr="005D2DEE">
        <w:rPr>
          <w:rFonts w:ascii="Times New Roman" w:hAnsi="Times New Roman"/>
          <w:sz w:val="18"/>
          <w:szCs w:val="18"/>
        </w:rPr>
        <w:t xml:space="preserve">or SSB periodicity = 160 </w:t>
      </w:r>
      <w:proofErr w:type="spellStart"/>
      <w:r w:rsidRPr="005D2DEE">
        <w:rPr>
          <w:rFonts w:ascii="Times New Roman" w:hAnsi="Times New Roman"/>
          <w:sz w:val="18"/>
          <w:szCs w:val="18"/>
        </w:rPr>
        <w:t>ms</w:t>
      </w:r>
      <w:proofErr w:type="spellEnd"/>
      <w:r w:rsidRPr="005D2DEE">
        <w:rPr>
          <w:rFonts w:ascii="Times New Roman" w:hAnsi="Times New Roman"/>
          <w:sz w:val="18"/>
          <w:szCs w:val="18"/>
        </w:rPr>
        <w:t xml:space="preserve"> the UE is allowed to apply one shot adjustment no later than 160 </w:t>
      </w:r>
      <w:proofErr w:type="spellStart"/>
      <w:r w:rsidRPr="005D2DEE">
        <w:rPr>
          <w:rFonts w:ascii="Times New Roman" w:hAnsi="Times New Roman"/>
          <w:sz w:val="18"/>
          <w:szCs w:val="18"/>
        </w:rPr>
        <w:t>ms</w:t>
      </w:r>
      <w:proofErr w:type="spellEnd"/>
      <w:r w:rsidRPr="005D2DEE">
        <w:rPr>
          <w:rFonts w:ascii="Times New Roman" w:hAnsi="Times New Roman"/>
          <w:sz w:val="18"/>
          <w:szCs w:val="18"/>
        </w:rPr>
        <w:t xml:space="preserve"> from the moment the UE is required to apply the </w:t>
      </w:r>
      <w:proofErr w:type="gramStart"/>
      <w:r w:rsidRPr="005D2DEE">
        <w:rPr>
          <w:rFonts w:ascii="Times New Roman" w:hAnsi="Times New Roman"/>
          <w:sz w:val="18"/>
          <w:szCs w:val="18"/>
        </w:rPr>
        <w:t>one shot</w:t>
      </w:r>
      <w:proofErr w:type="gramEnd"/>
      <w:r w:rsidRPr="005D2DEE">
        <w:rPr>
          <w:rFonts w:ascii="Times New Roman" w:hAnsi="Times New Roman"/>
          <w:sz w:val="18"/>
          <w:szCs w:val="18"/>
        </w:rPr>
        <w:t xml:space="preserve"> adjustment </w:t>
      </w:r>
      <w:r w:rsidR="00B057BE" w:rsidRPr="005D2DEE">
        <w:rPr>
          <w:rFonts w:ascii="Times New Roman" w:hAnsi="Times New Roman"/>
          <w:sz w:val="18"/>
          <w:szCs w:val="18"/>
        </w:rPr>
        <w:t xml:space="preserve">(i.e. when UE detects </w:t>
      </w:r>
      <w:r w:rsidR="00B057BE" w:rsidRPr="005D2DEE">
        <w:rPr>
          <w:rFonts w:ascii="Times New Roman" w:hAnsi="Times New Roman"/>
          <w:sz w:val="18"/>
          <w:szCs w:val="18"/>
        </w:rPr>
        <w:sym w:font="Symbol" w:char="F044"/>
      </w:r>
      <w:r w:rsidR="00B057BE" w:rsidRPr="005D2DEE">
        <w:rPr>
          <w:rFonts w:ascii="Times New Roman" w:hAnsi="Times New Roman"/>
          <w:sz w:val="18"/>
          <w:szCs w:val="18"/>
        </w:rPr>
        <w:t xml:space="preserve">T </w:t>
      </w:r>
      <w:r w:rsidR="004A7AF6" w:rsidRPr="005D2DEE">
        <w:rPr>
          <w:rFonts w:ascii="Times New Roman" w:hAnsi="Times New Roman"/>
          <w:sz w:val="18"/>
          <w:szCs w:val="18"/>
        </w:rPr>
        <w:t>&gt; H</w:t>
      </w:r>
      <w:r w:rsidR="00B057BE" w:rsidRPr="005D2DEE">
        <w:rPr>
          <w:rFonts w:ascii="Times New Roman" w:hAnsi="Times New Roman"/>
          <w:sz w:val="18"/>
          <w:szCs w:val="18"/>
        </w:rPr>
        <w:t>)</w:t>
      </w:r>
      <w:r w:rsidRPr="005D2DEE">
        <w:rPr>
          <w:rFonts w:ascii="Times New Roman" w:hAnsi="Times New Roman"/>
          <w:sz w:val="18"/>
          <w:szCs w:val="18"/>
        </w:rPr>
        <w:t>.</w:t>
      </w:r>
    </w:p>
    <w:p w14:paraId="7DBA71C6" w14:textId="730F5B9A" w:rsidR="00AF3740" w:rsidRPr="005D2DEE" w:rsidRDefault="00AF3740" w:rsidP="00AF3740">
      <w:pPr>
        <w:pStyle w:val="ListParagraph"/>
        <w:numPr>
          <w:ilvl w:val="0"/>
          <w:numId w:val="29"/>
        </w:numPr>
        <w:spacing w:before="120"/>
        <w:ind w:left="357" w:hanging="357"/>
        <w:contextualSpacing w:val="0"/>
        <w:rPr>
          <w:rFonts w:ascii="Times New Roman" w:hAnsi="Times New Roman"/>
          <w:sz w:val="18"/>
          <w:szCs w:val="18"/>
        </w:rPr>
      </w:pPr>
      <w:r w:rsidRPr="005D2DEE">
        <w:rPr>
          <w:rFonts w:ascii="Times New Roman" w:hAnsi="Times New Roman"/>
          <w:b/>
          <w:sz w:val="18"/>
          <w:szCs w:val="18"/>
        </w:rPr>
        <w:t xml:space="preserve">Proposal # </w:t>
      </w:r>
      <w:r w:rsidR="00D01EEC" w:rsidRPr="005D2DEE">
        <w:rPr>
          <w:rFonts w:ascii="Times New Roman" w:hAnsi="Times New Roman"/>
          <w:b/>
          <w:sz w:val="18"/>
          <w:szCs w:val="18"/>
        </w:rPr>
        <w:t>4</w:t>
      </w:r>
      <w:r w:rsidRPr="005D2DEE">
        <w:rPr>
          <w:rFonts w:ascii="Times New Roman" w:hAnsi="Times New Roman"/>
          <w:sz w:val="18"/>
          <w:szCs w:val="18"/>
        </w:rPr>
        <w:t xml:space="preserve">: </w:t>
      </w:r>
      <w:r w:rsidR="00604BE2" w:rsidRPr="005D2DEE">
        <w:rPr>
          <w:rFonts w:ascii="Times New Roman" w:hAnsi="Times New Roman"/>
          <w:sz w:val="18"/>
          <w:szCs w:val="18"/>
        </w:rPr>
        <w:t xml:space="preserve">After the </w:t>
      </w:r>
      <w:proofErr w:type="gramStart"/>
      <w:r w:rsidR="00604BE2" w:rsidRPr="005D2DEE">
        <w:rPr>
          <w:rFonts w:ascii="Times New Roman" w:hAnsi="Times New Roman"/>
          <w:sz w:val="18"/>
          <w:szCs w:val="18"/>
        </w:rPr>
        <w:t>one shot</w:t>
      </w:r>
      <w:proofErr w:type="gramEnd"/>
      <w:r w:rsidR="00604BE2" w:rsidRPr="005D2DEE">
        <w:rPr>
          <w:rFonts w:ascii="Times New Roman" w:hAnsi="Times New Roman"/>
          <w:sz w:val="18"/>
          <w:szCs w:val="18"/>
        </w:rPr>
        <w:t xml:space="preserve"> adjustment i</w:t>
      </w:r>
      <w:r w:rsidR="00211000" w:rsidRPr="005D2DEE">
        <w:rPr>
          <w:rFonts w:ascii="Times New Roman" w:hAnsi="Times New Roman"/>
          <w:sz w:val="18"/>
          <w:szCs w:val="18"/>
        </w:rPr>
        <w:t xml:space="preserve">f the UE cannot meet </w:t>
      </w:r>
      <w:r w:rsidR="00604BE2" w:rsidRPr="005D2DEE">
        <w:rPr>
          <w:rFonts w:ascii="Times New Roman" w:hAnsi="Times New Roman"/>
          <w:sz w:val="18"/>
          <w:szCs w:val="18"/>
        </w:rPr>
        <w:t xml:space="preserve">the existing timing error, </w:t>
      </w:r>
      <w:proofErr w:type="spellStart"/>
      <w:r w:rsidR="00604BE2" w:rsidRPr="005D2DEE">
        <w:rPr>
          <w:rFonts w:ascii="Times New Roman" w:hAnsi="Times New Roman"/>
          <w:sz w:val="18"/>
          <w:szCs w:val="18"/>
        </w:rPr>
        <w:t>Te</w:t>
      </w:r>
      <w:proofErr w:type="spellEnd"/>
      <w:r w:rsidR="00604BE2" w:rsidRPr="005D2DEE">
        <w:rPr>
          <w:rFonts w:ascii="Times New Roman" w:hAnsi="Times New Roman"/>
          <w:sz w:val="18"/>
          <w:szCs w:val="18"/>
        </w:rPr>
        <w:t>, then the UE shall send rand</w:t>
      </w:r>
      <w:r w:rsidR="00B65C1E" w:rsidRPr="005D2DEE">
        <w:rPr>
          <w:rFonts w:ascii="Times New Roman" w:hAnsi="Times New Roman"/>
          <w:sz w:val="18"/>
          <w:szCs w:val="18"/>
        </w:rPr>
        <w:t>om access in the reference cell for enabling the reference cell to estimate the new TA command</w:t>
      </w:r>
      <w:r w:rsidRPr="005D2DEE">
        <w:rPr>
          <w:rFonts w:ascii="Times New Roman" w:hAnsi="Times New Roman"/>
          <w:sz w:val="18"/>
          <w:szCs w:val="18"/>
        </w:rPr>
        <w:t>.</w:t>
      </w:r>
    </w:p>
    <w:p w14:paraId="6EEE8D41" w14:textId="7857A855" w:rsidR="009A03E7" w:rsidRPr="005D2DEE" w:rsidRDefault="009A03E7" w:rsidP="00A1512B">
      <w:pPr>
        <w:pStyle w:val="Heading1"/>
      </w:pPr>
      <w:r w:rsidRPr="005D2DEE">
        <w:t>Analysis of interruption</w:t>
      </w:r>
    </w:p>
    <w:p w14:paraId="0EF4470F" w14:textId="77777777" w:rsidR="002A33CC" w:rsidRPr="005D2DEE" w:rsidRDefault="00E02413" w:rsidP="00E87DE2">
      <w:pPr>
        <w:spacing w:after="0"/>
        <w:rPr>
          <w:szCs w:val="22"/>
        </w:rPr>
      </w:pPr>
      <w:r w:rsidRPr="005D2DEE">
        <w:rPr>
          <w:szCs w:val="22"/>
        </w:rPr>
        <w:t xml:space="preserve">As </w:t>
      </w:r>
      <w:r w:rsidR="0016115A" w:rsidRPr="005D2DEE">
        <w:rPr>
          <w:szCs w:val="22"/>
        </w:rPr>
        <w:t>discussed in the previous section the value of H should be small fraction of CP</w:t>
      </w:r>
      <w:r w:rsidR="001B4AA5" w:rsidRPr="005D2DEE">
        <w:rPr>
          <w:szCs w:val="22"/>
        </w:rPr>
        <w:t xml:space="preserve">. With H = </w:t>
      </w:r>
      <w:proofErr w:type="spellStart"/>
      <w:r w:rsidR="001B4AA5" w:rsidRPr="005D2DEE">
        <w:rPr>
          <w:szCs w:val="22"/>
        </w:rPr>
        <w:t>Te</w:t>
      </w:r>
      <w:proofErr w:type="spellEnd"/>
      <w:r w:rsidR="001B4AA5" w:rsidRPr="005D2DEE">
        <w:rPr>
          <w:szCs w:val="22"/>
        </w:rPr>
        <w:t xml:space="preserve">/2 </w:t>
      </w:r>
      <w:r w:rsidR="003E2FA3" w:rsidRPr="005D2DEE">
        <w:rPr>
          <w:szCs w:val="22"/>
        </w:rPr>
        <w:t xml:space="preserve">the </w:t>
      </w:r>
      <w:r w:rsidR="00215B9B" w:rsidRPr="005D2DEE">
        <w:rPr>
          <w:szCs w:val="22"/>
        </w:rPr>
        <w:t xml:space="preserve">one-shot adjustment will be done </w:t>
      </w:r>
      <w:r w:rsidR="00FA493C" w:rsidRPr="005D2DEE">
        <w:rPr>
          <w:szCs w:val="22"/>
        </w:rPr>
        <w:t xml:space="preserve">when time difference is much smaller than CP length. Therefore, </w:t>
      </w:r>
      <w:r w:rsidR="00DB3428" w:rsidRPr="005D2DEE">
        <w:rPr>
          <w:szCs w:val="22"/>
        </w:rPr>
        <w:t xml:space="preserve">even in </w:t>
      </w:r>
      <w:r w:rsidR="007E661D" w:rsidRPr="005D2DEE">
        <w:rPr>
          <w:szCs w:val="22"/>
        </w:rPr>
        <w:t>the worst case</w:t>
      </w:r>
      <w:r w:rsidR="00DB3428" w:rsidRPr="005D2DEE">
        <w:rPr>
          <w:szCs w:val="22"/>
        </w:rPr>
        <w:t xml:space="preserve"> </w:t>
      </w:r>
      <w:r w:rsidR="003608B8" w:rsidRPr="005D2DEE">
        <w:rPr>
          <w:szCs w:val="22"/>
        </w:rPr>
        <w:t xml:space="preserve">where </w:t>
      </w:r>
      <w:r w:rsidR="0050482B" w:rsidRPr="005D2DEE">
        <w:rPr>
          <w:szCs w:val="22"/>
        </w:rPr>
        <w:t xml:space="preserve">the difference between the old beam and the new beam becomes </w:t>
      </w:r>
      <w:r w:rsidR="001C6216" w:rsidRPr="005D2DEE">
        <w:rPr>
          <w:szCs w:val="22"/>
        </w:rPr>
        <w:t xml:space="preserve">much larger than H </w:t>
      </w:r>
      <w:r w:rsidR="007A7B86" w:rsidRPr="005D2DEE">
        <w:rPr>
          <w:szCs w:val="22"/>
        </w:rPr>
        <w:t>(</w:t>
      </w:r>
      <w:r w:rsidR="001C6216" w:rsidRPr="005D2DEE">
        <w:rPr>
          <w:szCs w:val="22"/>
        </w:rPr>
        <w:t xml:space="preserve">e.g. in order of CP length </w:t>
      </w:r>
      <w:r w:rsidR="007A7B86" w:rsidRPr="005D2DEE">
        <w:rPr>
          <w:szCs w:val="22"/>
        </w:rPr>
        <w:t xml:space="preserve">such as </w:t>
      </w:r>
      <w:r w:rsidR="003608B8" w:rsidRPr="005D2DEE">
        <w:rPr>
          <w:szCs w:val="22"/>
        </w:rPr>
        <w:t xml:space="preserve">0.57µs for 120 kHz SCS) </w:t>
      </w:r>
      <w:r w:rsidR="001C6216" w:rsidRPr="005D2DEE">
        <w:rPr>
          <w:szCs w:val="22"/>
        </w:rPr>
        <w:t>th</w:t>
      </w:r>
      <w:r w:rsidR="00DB3428" w:rsidRPr="005D2DEE">
        <w:rPr>
          <w:szCs w:val="22"/>
        </w:rPr>
        <w:t xml:space="preserve">e interruption should not be larger than 1 symbol. </w:t>
      </w:r>
      <w:r w:rsidR="000125B5" w:rsidRPr="005D2DEE">
        <w:rPr>
          <w:szCs w:val="22"/>
        </w:rPr>
        <w:t xml:space="preserve">However, one problem is that </w:t>
      </w:r>
      <w:r w:rsidR="00C878C2" w:rsidRPr="005D2DEE">
        <w:rPr>
          <w:szCs w:val="22"/>
        </w:rPr>
        <w:t xml:space="preserve">the beam switching is done by the UE autonomously. Therefore, it is not possible to define reference time when the actual interruption will occur. </w:t>
      </w:r>
    </w:p>
    <w:p w14:paraId="78D60257" w14:textId="7665DAE9" w:rsidR="00674D8D" w:rsidRPr="005D2DEE" w:rsidRDefault="00305CBD" w:rsidP="00B520E9">
      <w:pPr>
        <w:spacing w:before="240" w:after="0"/>
        <w:rPr>
          <w:szCs w:val="22"/>
        </w:rPr>
      </w:pPr>
      <w:r w:rsidRPr="005D2DEE">
        <w:rPr>
          <w:szCs w:val="22"/>
        </w:rPr>
        <w:t xml:space="preserve">One possibility is to specify </w:t>
      </w:r>
      <w:r w:rsidR="0021350D" w:rsidRPr="005D2DEE">
        <w:rPr>
          <w:szCs w:val="22"/>
        </w:rPr>
        <w:t xml:space="preserve">that the UE is allowed an interruption of 1 symbol in UL and 1 symbol in DL at specific symbol within the slot e.g. the last symbol of the slot. </w:t>
      </w:r>
      <w:r w:rsidR="00DB6271" w:rsidRPr="005D2DEE">
        <w:rPr>
          <w:szCs w:val="22"/>
        </w:rPr>
        <w:t xml:space="preserve">The rationale is that it </w:t>
      </w:r>
      <w:r w:rsidR="001A13A9" w:rsidRPr="005D2DEE">
        <w:rPr>
          <w:szCs w:val="22"/>
        </w:rPr>
        <w:t xml:space="preserve">is better to avoid interruption </w:t>
      </w:r>
      <w:r w:rsidR="00DB6271" w:rsidRPr="005D2DEE">
        <w:rPr>
          <w:szCs w:val="22"/>
        </w:rPr>
        <w:t xml:space="preserve">in </w:t>
      </w:r>
      <w:r w:rsidR="001A13A9" w:rsidRPr="005D2DEE">
        <w:rPr>
          <w:szCs w:val="22"/>
        </w:rPr>
        <w:t>the first symbol</w:t>
      </w:r>
      <w:r w:rsidR="00DB6271" w:rsidRPr="005D2DEE">
        <w:rPr>
          <w:szCs w:val="22"/>
        </w:rPr>
        <w:t xml:space="preserve">, which </w:t>
      </w:r>
      <w:r w:rsidR="001A13A9" w:rsidRPr="005D2DEE">
        <w:rPr>
          <w:szCs w:val="22"/>
        </w:rPr>
        <w:t xml:space="preserve">carriers </w:t>
      </w:r>
      <w:r w:rsidR="00DB6271" w:rsidRPr="005D2DEE">
        <w:rPr>
          <w:szCs w:val="22"/>
        </w:rPr>
        <w:t xml:space="preserve">the </w:t>
      </w:r>
      <w:r w:rsidR="001A13A9" w:rsidRPr="005D2DEE">
        <w:rPr>
          <w:szCs w:val="22"/>
        </w:rPr>
        <w:t xml:space="preserve">control channel. </w:t>
      </w:r>
      <w:proofErr w:type="spellStart"/>
      <w:r w:rsidR="000409D4" w:rsidRPr="005D2DEE">
        <w:rPr>
          <w:szCs w:val="22"/>
        </w:rPr>
        <w:t>Howevr</w:t>
      </w:r>
      <w:proofErr w:type="spellEnd"/>
      <w:r w:rsidR="000409D4" w:rsidRPr="005D2DEE">
        <w:rPr>
          <w:szCs w:val="22"/>
        </w:rPr>
        <w:t xml:space="preserve">, the </w:t>
      </w:r>
      <w:r w:rsidR="00E32ED8" w:rsidRPr="005D2DEE">
        <w:rPr>
          <w:szCs w:val="22"/>
        </w:rPr>
        <w:t xml:space="preserve">interruption may occur on all serving cells </w:t>
      </w:r>
      <w:r w:rsidR="00C36A55" w:rsidRPr="005D2DEE">
        <w:rPr>
          <w:szCs w:val="22"/>
        </w:rPr>
        <w:t xml:space="preserve">and even on FR1 serving cell if the UE does not support per-FR gap. </w:t>
      </w:r>
      <w:r w:rsidR="00477C01" w:rsidRPr="005D2DEE">
        <w:rPr>
          <w:szCs w:val="22"/>
        </w:rPr>
        <w:t xml:space="preserve">Furthermore, </w:t>
      </w:r>
      <w:r w:rsidR="000409D4" w:rsidRPr="005D2DEE">
        <w:rPr>
          <w:szCs w:val="22"/>
        </w:rPr>
        <w:t xml:space="preserve">due to MRTD it cannot be guaranteed that the interruption occurs </w:t>
      </w:r>
      <w:r w:rsidR="006668EE" w:rsidRPr="005D2DEE">
        <w:rPr>
          <w:szCs w:val="22"/>
        </w:rPr>
        <w:t xml:space="preserve">in the last symbol of the slot in all the serving cells. </w:t>
      </w:r>
      <w:r w:rsidR="00EC2B7A" w:rsidRPr="005D2DEE">
        <w:rPr>
          <w:szCs w:val="22"/>
        </w:rPr>
        <w:t>The fact t</w:t>
      </w:r>
      <w:r w:rsidR="005D4D22" w:rsidRPr="005D2DEE">
        <w:rPr>
          <w:szCs w:val="22"/>
        </w:rPr>
        <w:t xml:space="preserve">hat </w:t>
      </w:r>
      <w:r w:rsidR="00E64232" w:rsidRPr="005D2DEE">
        <w:rPr>
          <w:szCs w:val="22"/>
        </w:rPr>
        <w:t xml:space="preserve">one-shot timing adjustment may rarely cause interruption and it is not </w:t>
      </w:r>
      <w:r w:rsidR="00115AF7" w:rsidRPr="005D2DEE">
        <w:rPr>
          <w:szCs w:val="22"/>
        </w:rPr>
        <w:t xml:space="preserve">realistic </w:t>
      </w:r>
      <w:r w:rsidR="00E64232" w:rsidRPr="005D2DEE">
        <w:rPr>
          <w:szCs w:val="22"/>
        </w:rPr>
        <w:t>to define</w:t>
      </w:r>
      <w:r w:rsidR="00115AF7" w:rsidRPr="005D2DEE">
        <w:rPr>
          <w:szCs w:val="22"/>
        </w:rPr>
        <w:t xml:space="preserve"> exact location in time </w:t>
      </w:r>
      <w:r w:rsidR="00EB5336" w:rsidRPr="005D2DEE">
        <w:rPr>
          <w:szCs w:val="22"/>
        </w:rPr>
        <w:t>where the interruption occur</w:t>
      </w:r>
      <w:r w:rsidR="00072184" w:rsidRPr="005D2DEE">
        <w:rPr>
          <w:szCs w:val="22"/>
        </w:rPr>
        <w:t>s</w:t>
      </w:r>
      <w:r w:rsidR="004A74B7" w:rsidRPr="005D2DEE">
        <w:rPr>
          <w:szCs w:val="22"/>
        </w:rPr>
        <w:t>, we propose not to introduce any interruption requirement</w:t>
      </w:r>
      <w:r w:rsidR="00EB5336" w:rsidRPr="005D2DEE">
        <w:rPr>
          <w:szCs w:val="22"/>
        </w:rPr>
        <w:t xml:space="preserve">. </w:t>
      </w:r>
    </w:p>
    <w:p w14:paraId="2D2E33D3" w14:textId="6D13086D" w:rsidR="00674D8D" w:rsidRPr="005D2DEE" w:rsidRDefault="00674D8D" w:rsidP="005005EE">
      <w:pPr>
        <w:pStyle w:val="ListParagraph"/>
        <w:numPr>
          <w:ilvl w:val="0"/>
          <w:numId w:val="29"/>
        </w:numPr>
        <w:spacing w:before="240"/>
        <w:ind w:left="357" w:hanging="357"/>
        <w:contextualSpacing w:val="0"/>
        <w:rPr>
          <w:rFonts w:ascii="Times New Roman" w:hAnsi="Times New Roman"/>
          <w:sz w:val="20"/>
        </w:rPr>
      </w:pPr>
      <w:r w:rsidRPr="005D2DEE">
        <w:rPr>
          <w:rFonts w:ascii="Times New Roman" w:hAnsi="Times New Roman"/>
          <w:b/>
          <w:sz w:val="20"/>
          <w:lang w:val="en-GB"/>
        </w:rPr>
        <w:t>Observation</w:t>
      </w:r>
      <w:r w:rsidRPr="005D2DEE">
        <w:rPr>
          <w:rFonts w:ascii="Times New Roman" w:hAnsi="Times New Roman"/>
          <w:b/>
          <w:sz w:val="20"/>
        </w:rPr>
        <w:t xml:space="preserve"> # </w:t>
      </w:r>
      <w:r w:rsidR="001E27E8" w:rsidRPr="005D2DEE">
        <w:rPr>
          <w:rFonts w:ascii="Times New Roman" w:hAnsi="Times New Roman"/>
          <w:b/>
          <w:sz w:val="20"/>
        </w:rPr>
        <w:t>3</w:t>
      </w:r>
      <w:r w:rsidRPr="005D2DEE">
        <w:rPr>
          <w:rFonts w:ascii="Times New Roman" w:hAnsi="Times New Roman"/>
          <w:sz w:val="20"/>
        </w:rPr>
        <w:t xml:space="preserve">: </w:t>
      </w:r>
      <w:r w:rsidR="00055703" w:rsidRPr="005D2DEE">
        <w:rPr>
          <w:rFonts w:ascii="Times New Roman" w:hAnsi="Times New Roman"/>
          <w:sz w:val="20"/>
        </w:rPr>
        <w:t xml:space="preserve">Upon applying one-shot timing adjustment the UE may rarely cause </w:t>
      </w:r>
      <w:r w:rsidRPr="005D2DEE">
        <w:rPr>
          <w:rFonts w:ascii="Times New Roman" w:hAnsi="Times New Roman"/>
          <w:sz w:val="20"/>
        </w:rPr>
        <w:t xml:space="preserve">interruption. </w:t>
      </w:r>
    </w:p>
    <w:p w14:paraId="3040EC19" w14:textId="60AEA53A" w:rsidR="0088397C" w:rsidRPr="005D2DEE" w:rsidRDefault="00674D8D" w:rsidP="004A74B7">
      <w:pPr>
        <w:pStyle w:val="ListParagraph"/>
        <w:numPr>
          <w:ilvl w:val="0"/>
          <w:numId w:val="29"/>
        </w:numPr>
        <w:spacing w:before="120"/>
        <w:ind w:left="357" w:hanging="357"/>
        <w:contextualSpacing w:val="0"/>
        <w:rPr>
          <w:rFonts w:ascii="Times New Roman" w:hAnsi="Times New Roman"/>
          <w:sz w:val="20"/>
        </w:rPr>
      </w:pPr>
      <w:r w:rsidRPr="005D2DEE">
        <w:rPr>
          <w:rFonts w:ascii="Times New Roman" w:hAnsi="Times New Roman"/>
          <w:b/>
          <w:sz w:val="20"/>
        </w:rPr>
        <w:t xml:space="preserve">Proposal # </w:t>
      </w:r>
      <w:r w:rsidR="00D01EEC" w:rsidRPr="005D2DEE">
        <w:rPr>
          <w:rFonts w:ascii="Times New Roman" w:hAnsi="Times New Roman"/>
          <w:b/>
          <w:sz w:val="20"/>
        </w:rPr>
        <w:t>5</w:t>
      </w:r>
      <w:r w:rsidRPr="005D2DEE">
        <w:rPr>
          <w:rFonts w:ascii="Times New Roman" w:hAnsi="Times New Roman"/>
          <w:sz w:val="20"/>
        </w:rPr>
        <w:t xml:space="preserve">: </w:t>
      </w:r>
      <w:r w:rsidR="004A74B7" w:rsidRPr="005D2DEE">
        <w:rPr>
          <w:rFonts w:ascii="Times New Roman" w:hAnsi="Times New Roman"/>
          <w:sz w:val="20"/>
        </w:rPr>
        <w:t xml:space="preserve">No </w:t>
      </w:r>
      <w:r w:rsidR="00055703" w:rsidRPr="005D2DEE">
        <w:rPr>
          <w:rFonts w:ascii="Times New Roman" w:hAnsi="Times New Roman"/>
          <w:sz w:val="20"/>
        </w:rPr>
        <w:t xml:space="preserve">interruption </w:t>
      </w:r>
      <w:r w:rsidR="0088397C" w:rsidRPr="005D2DEE">
        <w:rPr>
          <w:rFonts w:ascii="Times New Roman" w:hAnsi="Times New Roman"/>
          <w:sz w:val="20"/>
        </w:rPr>
        <w:t xml:space="preserve">requirement </w:t>
      </w:r>
      <w:r w:rsidR="00062A5B" w:rsidRPr="005D2DEE">
        <w:rPr>
          <w:rFonts w:ascii="Times New Roman" w:hAnsi="Times New Roman"/>
          <w:sz w:val="20"/>
        </w:rPr>
        <w:t xml:space="preserve">due to </w:t>
      </w:r>
      <w:r w:rsidR="00A11FFD" w:rsidRPr="005D2DEE">
        <w:rPr>
          <w:rFonts w:ascii="Times New Roman" w:hAnsi="Times New Roman"/>
          <w:sz w:val="20"/>
        </w:rPr>
        <w:t xml:space="preserve">one-shot adjustment </w:t>
      </w:r>
      <w:r w:rsidR="00062A5B" w:rsidRPr="005D2DEE">
        <w:rPr>
          <w:rFonts w:ascii="Times New Roman" w:hAnsi="Times New Roman"/>
          <w:sz w:val="20"/>
        </w:rPr>
        <w:t xml:space="preserve">is specified. </w:t>
      </w:r>
    </w:p>
    <w:p w14:paraId="45C1AC25" w14:textId="7A27EBE1" w:rsidR="00CC6F36" w:rsidRPr="005D2DEE" w:rsidRDefault="00CC6F36" w:rsidP="00AB32D9">
      <w:pPr>
        <w:pStyle w:val="Heading1"/>
      </w:pPr>
      <w:r w:rsidRPr="005D2DEE">
        <w:t>Summary</w:t>
      </w:r>
    </w:p>
    <w:p w14:paraId="5F8BBD3F" w14:textId="42F21BF4" w:rsidR="00FC4B54" w:rsidRPr="005D2DEE" w:rsidRDefault="00CC6F36" w:rsidP="009647A4">
      <w:pPr>
        <w:overflowPunct w:val="0"/>
        <w:autoSpaceDE w:val="0"/>
        <w:autoSpaceDN w:val="0"/>
        <w:adjustRightInd w:val="0"/>
        <w:spacing w:after="0"/>
        <w:textAlignment w:val="baseline"/>
        <w:rPr>
          <w:sz w:val="18"/>
          <w:szCs w:val="18"/>
        </w:rPr>
      </w:pPr>
      <w:r w:rsidRPr="005D2DEE">
        <w:rPr>
          <w:sz w:val="18"/>
          <w:szCs w:val="18"/>
        </w:rPr>
        <w:t>In this paper we have</w:t>
      </w:r>
      <w:r w:rsidR="008D2FDE" w:rsidRPr="005D2DEE">
        <w:rPr>
          <w:sz w:val="18"/>
          <w:szCs w:val="18"/>
        </w:rPr>
        <w:t xml:space="preserve"> </w:t>
      </w:r>
      <w:r w:rsidRPr="005D2DEE">
        <w:rPr>
          <w:sz w:val="18"/>
          <w:szCs w:val="18"/>
        </w:rPr>
        <w:t>analysed</w:t>
      </w:r>
      <w:r w:rsidR="00126681" w:rsidRPr="005D2DEE">
        <w:rPr>
          <w:sz w:val="18"/>
          <w:szCs w:val="18"/>
        </w:rPr>
        <w:t xml:space="preserve"> the </w:t>
      </w:r>
      <w:r w:rsidR="008D2FDE" w:rsidRPr="005D2DEE">
        <w:rPr>
          <w:sz w:val="18"/>
          <w:szCs w:val="18"/>
        </w:rPr>
        <w:t xml:space="preserve">remaining issues in order to finalize the </w:t>
      </w:r>
      <w:r w:rsidR="00DF35B7" w:rsidRPr="005D2DEE">
        <w:rPr>
          <w:sz w:val="18"/>
          <w:szCs w:val="18"/>
        </w:rPr>
        <w:t xml:space="preserve">one-shot </w:t>
      </w:r>
      <w:r w:rsidR="008D2FDE" w:rsidRPr="005D2DEE">
        <w:rPr>
          <w:sz w:val="18"/>
          <w:szCs w:val="18"/>
        </w:rPr>
        <w:t xml:space="preserve">UE </w:t>
      </w:r>
      <w:r w:rsidR="00126681" w:rsidRPr="005D2DEE">
        <w:rPr>
          <w:sz w:val="18"/>
          <w:szCs w:val="18"/>
        </w:rPr>
        <w:t>transmit timing requirements</w:t>
      </w:r>
      <w:r w:rsidR="00C4375E" w:rsidRPr="005D2DEE">
        <w:rPr>
          <w:sz w:val="18"/>
          <w:szCs w:val="18"/>
        </w:rPr>
        <w:t xml:space="preserve">. </w:t>
      </w:r>
      <w:r w:rsidR="00E86FF9" w:rsidRPr="005D2DEE">
        <w:rPr>
          <w:sz w:val="18"/>
          <w:szCs w:val="18"/>
        </w:rPr>
        <w:t xml:space="preserve">The following </w:t>
      </w:r>
      <w:r w:rsidR="00830921" w:rsidRPr="005D2DEE">
        <w:rPr>
          <w:sz w:val="18"/>
          <w:szCs w:val="18"/>
        </w:rPr>
        <w:t>are the main proposals</w:t>
      </w:r>
      <w:r w:rsidR="00A73BEC" w:rsidRPr="005D2DEE">
        <w:rPr>
          <w:sz w:val="18"/>
          <w:szCs w:val="18"/>
        </w:rPr>
        <w:t>:</w:t>
      </w:r>
    </w:p>
    <w:p w14:paraId="5D273EB9" w14:textId="789F0ABB" w:rsidR="0032665E" w:rsidRPr="005D2DEE" w:rsidRDefault="0032665E" w:rsidP="00210E44">
      <w:pPr>
        <w:pStyle w:val="ListParagraph"/>
        <w:numPr>
          <w:ilvl w:val="0"/>
          <w:numId w:val="29"/>
        </w:numPr>
        <w:spacing w:before="120"/>
        <w:ind w:left="357" w:hanging="357"/>
        <w:contextualSpacing w:val="0"/>
        <w:rPr>
          <w:rFonts w:ascii="Times New Roman" w:hAnsi="Times New Roman"/>
          <w:sz w:val="18"/>
          <w:szCs w:val="18"/>
        </w:rPr>
      </w:pPr>
      <w:r w:rsidRPr="005D2DEE">
        <w:rPr>
          <w:rFonts w:ascii="Times New Roman" w:hAnsi="Times New Roman"/>
          <w:b/>
          <w:sz w:val="18"/>
          <w:szCs w:val="18"/>
          <w:lang w:val="en-GB"/>
        </w:rPr>
        <w:t>Observation</w:t>
      </w:r>
      <w:r w:rsidRPr="005D2DEE">
        <w:rPr>
          <w:rFonts w:ascii="Times New Roman" w:hAnsi="Times New Roman"/>
          <w:b/>
          <w:sz w:val="18"/>
          <w:szCs w:val="18"/>
        </w:rPr>
        <w:t xml:space="preserve"> # 1</w:t>
      </w:r>
      <w:r w:rsidRPr="005D2DEE">
        <w:rPr>
          <w:rFonts w:ascii="Times New Roman" w:hAnsi="Times New Roman"/>
          <w:sz w:val="18"/>
          <w:szCs w:val="18"/>
        </w:rPr>
        <w:t xml:space="preserve">: The threshold, H, beyond which the UE applies single shot adjustment should be small fraction of UL CP length to prevent BS reception problem. </w:t>
      </w:r>
    </w:p>
    <w:p w14:paraId="086BB062" w14:textId="74E1BE5F" w:rsidR="00210E44" w:rsidRPr="005D2DEE" w:rsidRDefault="00210E44" w:rsidP="00210E44">
      <w:pPr>
        <w:pStyle w:val="ListParagraph"/>
        <w:numPr>
          <w:ilvl w:val="0"/>
          <w:numId w:val="29"/>
        </w:numPr>
        <w:spacing w:before="120"/>
        <w:ind w:left="357" w:hanging="357"/>
        <w:contextualSpacing w:val="0"/>
        <w:rPr>
          <w:rFonts w:ascii="Times New Roman" w:hAnsi="Times New Roman"/>
          <w:sz w:val="18"/>
          <w:szCs w:val="18"/>
        </w:rPr>
      </w:pPr>
      <w:r w:rsidRPr="005D2DEE">
        <w:rPr>
          <w:rFonts w:ascii="Times New Roman" w:hAnsi="Times New Roman"/>
          <w:b/>
          <w:sz w:val="18"/>
          <w:szCs w:val="18"/>
          <w:lang w:val="en-GB"/>
        </w:rPr>
        <w:t>Observation</w:t>
      </w:r>
      <w:r w:rsidRPr="005D2DEE">
        <w:rPr>
          <w:rFonts w:ascii="Times New Roman" w:hAnsi="Times New Roman"/>
          <w:b/>
          <w:sz w:val="18"/>
          <w:szCs w:val="18"/>
        </w:rPr>
        <w:t xml:space="preserve"> # 2</w:t>
      </w:r>
      <w:r w:rsidRPr="005D2DEE">
        <w:rPr>
          <w:rFonts w:ascii="Times New Roman" w:hAnsi="Times New Roman"/>
          <w:sz w:val="18"/>
          <w:szCs w:val="18"/>
        </w:rPr>
        <w:t xml:space="preserve">: For SSB periodicity = 160 </w:t>
      </w:r>
      <w:proofErr w:type="spellStart"/>
      <w:r w:rsidRPr="005D2DEE">
        <w:rPr>
          <w:rFonts w:ascii="Times New Roman" w:hAnsi="Times New Roman"/>
          <w:sz w:val="18"/>
          <w:szCs w:val="18"/>
        </w:rPr>
        <w:t>ms</w:t>
      </w:r>
      <w:proofErr w:type="spellEnd"/>
      <w:r w:rsidRPr="005D2DEE">
        <w:rPr>
          <w:rFonts w:ascii="Times New Roman" w:hAnsi="Times New Roman"/>
          <w:sz w:val="18"/>
          <w:szCs w:val="18"/>
        </w:rPr>
        <w:t xml:space="preserve"> there can be a situation where the has not swept </w:t>
      </w:r>
      <w:proofErr w:type="gramStart"/>
      <w:r w:rsidRPr="005D2DEE">
        <w:rPr>
          <w:rFonts w:ascii="Times New Roman" w:hAnsi="Times New Roman"/>
          <w:sz w:val="18"/>
          <w:szCs w:val="18"/>
        </w:rPr>
        <w:t>all of</w:t>
      </w:r>
      <w:proofErr w:type="gramEnd"/>
      <w:r w:rsidRPr="005D2DEE">
        <w:rPr>
          <w:rFonts w:ascii="Times New Roman" w:hAnsi="Times New Roman"/>
          <w:sz w:val="18"/>
          <w:szCs w:val="18"/>
        </w:rPr>
        <w:t xml:space="preserve"> its 8 RX beam over the last 1280 </w:t>
      </w:r>
      <w:proofErr w:type="spellStart"/>
      <w:r w:rsidRPr="005D2DEE">
        <w:rPr>
          <w:rFonts w:ascii="Times New Roman" w:hAnsi="Times New Roman"/>
          <w:sz w:val="18"/>
          <w:szCs w:val="18"/>
        </w:rPr>
        <w:t>ms</w:t>
      </w:r>
      <w:proofErr w:type="spellEnd"/>
      <w:r w:rsidRPr="005D2DEE">
        <w:rPr>
          <w:rFonts w:ascii="Times New Roman" w:hAnsi="Times New Roman"/>
          <w:sz w:val="18"/>
          <w:szCs w:val="18"/>
        </w:rPr>
        <w:t xml:space="preserve"> leading to timing degradation.</w:t>
      </w:r>
    </w:p>
    <w:p w14:paraId="2BBD7A72" w14:textId="576C8D81" w:rsidR="00210E44" w:rsidRPr="005D2DEE" w:rsidRDefault="00DF35B7" w:rsidP="00084A2B">
      <w:pPr>
        <w:pStyle w:val="ListParagraph"/>
        <w:numPr>
          <w:ilvl w:val="0"/>
          <w:numId w:val="29"/>
        </w:numPr>
        <w:spacing w:before="120" w:after="240"/>
        <w:ind w:left="357" w:hanging="357"/>
        <w:contextualSpacing w:val="0"/>
        <w:rPr>
          <w:rFonts w:ascii="Times New Roman" w:hAnsi="Times New Roman"/>
          <w:sz w:val="18"/>
          <w:szCs w:val="18"/>
        </w:rPr>
      </w:pPr>
      <w:r w:rsidRPr="005D2DEE">
        <w:rPr>
          <w:rFonts w:ascii="Times New Roman" w:hAnsi="Times New Roman"/>
          <w:b/>
          <w:sz w:val="18"/>
          <w:szCs w:val="18"/>
        </w:rPr>
        <w:t>Proposal # 1</w:t>
      </w:r>
      <w:r w:rsidRPr="005D2DEE">
        <w:rPr>
          <w:rFonts w:ascii="Times New Roman" w:hAnsi="Times New Roman"/>
          <w:sz w:val="18"/>
          <w:szCs w:val="18"/>
        </w:rPr>
        <w:t xml:space="preserve">: The threshold, H, beyond which the UE applies single shot adjustment shall be </w:t>
      </w:r>
      <w:r w:rsidR="00084A2B" w:rsidRPr="005D2DEE">
        <w:rPr>
          <w:rFonts w:ascii="Times New Roman" w:hAnsi="Times New Roman"/>
          <w:sz w:val="18"/>
          <w:szCs w:val="18"/>
        </w:rPr>
        <w:t>small fraction of UL CP length as shown in table below:</w:t>
      </w:r>
    </w:p>
    <w:tbl>
      <w:tblPr>
        <w:tblW w:w="3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8"/>
        <w:gridCol w:w="2220"/>
        <w:gridCol w:w="2457"/>
        <w:gridCol w:w="1214"/>
      </w:tblGrid>
      <w:tr w:rsidR="00084A2B" w:rsidRPr="005D2DEE" w14:paraId="2CABB17D" w14:textId="77777777" w:rsidTr="009D2212">
        <w:trPr>
          <w:cantSplit/>
          <w:jc w:val="center"/>
        </w:trPr>
        <w:tc>
          <w:tcPr>
            <w:tcW w:w="1025" w:type="pct"/>
            <w:vAlign w:val="center"/>
          </w:tcPr>
          <w:p w14:paraId="3A44DBF0" w14:textId="77777777" w:rsidR="00084A2B" w:rsidRPr="005D2DEE" w:rsidRDefault="00084A2B" w:rsidP="009D2212">
            <w:pPr>
              <w:pStyle w:val="TAH"/>
              <w:rPr>
                <w:rFonts w:ascii="Times New Roman" w:hAnsi="Times New Roman"/>
                <w:sz w:val="16"/>
                <w:szCs w:val="16"/>
              </w:rPr>
            </w:pPr>
            <w:r w:rsidRPr="005D2DEE">
              <w:rPr>
                <w:rFonts w:ascii="Times New Roman" w:hAnsi="Times New Roman"/>
                <w:sz w:val="16"/>
                <w:szCs w:val="16"/>
              </w:rPr>
              <w:t>Frequency Range</w:t>
            </w:r>
          </w:p>
        </w:tc>
        <w:tc>
          <w:tcPr>
            <w:tcW w:w="1498" w:type="pct"/>
            <w:vAlign w:val="center"/>
          </w:tcPr>
          <w:p w14:paraId="7EB66B1D" w14:textId="77777777" w:rsidR="00084A2B" w:rsidRPr="005D2DEE" w:rsidRDefault="00084A2B" w:rsidP="009D2212">
            <w:pPr>
              <w:pStyle w:val="TAH"/>
              <w:rPr>
                <w:rFonts w:ascii="Times New Roman" w:hAnsi="Times New Roman"/>
                <w:sz w:val="16"/>
                <w:szCs w:val="16"/>
              </w:rPr>
            </w:pPr>
            <w:r w:rsidRPr="005D2DEE">
              <w:rPr>
                <w:rFonts w:ascii="Times New Roman" w:hAnsi="Times New Roman"/>
                <w:sz w:val="16"/>
                <w:szCs w:val="16"/>
              </w:rPr>
              <w:t>SCS of SSB signals (</w:t>
            </w:r>
            <w:proofErr w:type="spellStart"/>
            <w:r w:rsidRPr="005D2DEE">
              <w:rPr>
                <w:rFonts w:ascii="Times New Roman" w:hAnsi="Times New Roman"/>
                <w:sz w:val="16"/>
                <w:szCs w:val="16"/>
              </w:rPr>
              <w:t>KHz</w:t>
            </w:r>
            <w:proofErr w:type="spellEnd"/>
            <w:r w:rsidRPr="005D2DEE">
              <w:rPr>
                <w:rFonts w:ascii="Times New Roman" w:hAnsi="Times New Roman"/>
                <w:sz w:val="16"/>
                <w:szCs w:val="16"/>
              </w:rPr>
              <w:t>)</w:t>
            </w:r>
          </w:p>
        </w:tc>
        <w:tc>
          <w:tcPr>
            <w:tcW w:w="1658" w:type="pct"/>
            <w:vAlign w:val="center"/>
          </w:tcPr>
          <w:p w14:paraId="37382B13" w14:textId="77777777" w:rsidR="00084A2B" w:rsidRPr="005D2DEE" w:rsidRDefault="00084A2B" w:rsidP="009D2212">
            <w:pPr>
              <w:pStyle w:val="TAH"/>
              <w:rPr>
                <w:rFonts w:ascii="Times New Roman" w:hAnsi="Times New Roman"/>
                <w:sz w:val="16"/>
                <w:szCs w:val="16"/>
              </w:rPr>
            </w:pPr>
            <w:r w:rsidRPr="005D2DEE">
              <w:rPr>
                <w:rFonts w:ascii="Times New Roman" w:hAnsi="Times New Roman"/>
                <w:sz w:val="16"/>
                <w:szCs w:val="16"/>
              </w:rPr>
              <w:t>SCS of uplink signals s(</w:t>
            </w:r>
            <w:proofErr w:type="spellStart"/>
            <w:r w:rsidRPr="005D2DEE">
              <w:rPr>
                <w:rFonts w:ascii="Times New Roman" w:hAnsi="Times New Roman"/>
                <w:sz w:val="16"/>
                <w:szCs w:val="16"/>
              </w:rPr>
              <w:t>KHz</w:t>
            </w:r>
            <w:proofErr w:type="spellEnd"/>
            <w:r w:rsidRPr="005D2DEE">
              <w:rPr>
                <w:rFonts w:ascii="Times New Roman" w:hAnsi="Times New Roman"/>
                <w:sz w:val="16"/>
                <w:szCs w:val="16"/>
              </w:rPr>
              <w:t>)</w:t>
            </w:r>
          </w:p>
        </w:tc>
        <w:tc>
          <w:tcPr>
            <w:tcW w:w="819" w:type="pct"/>
            <w:vAlign w:val="center"/>
          </w:tcPr>
          <w:p w14:paraId="00D95558" w14:textId="77777777" w:rsidR="00084A2B" w:rsidRPr="005D2DEE" w:rsidRDefault="00084A2B" w:rsidP="009D2212">
            <w:pPr>
              <w:pStyle w:val="TAH"/>
              <w:rPr>
                <w:rFonts w:ascii="Times New Roman" w:hAnsi="Times New Roman"/>
                <w:sz w:val="16"/>
                <w:szCs w:val="16"/>
              </w:rPr>
            </w:pPr>
            <w:r w:rsidRPr="005D2DEE">
              <w:rPr>
                <w:rFonts w:ascii="Times New Roman" w:hAnsi="Times New Roman"/>
                <w:sz w:val="16"/>
                <w:szCs w:val="16"/>
              </w:rPr>
              <w:t>H [Tc]</w:t>
            </w:r>
          </w:p>
        </w:tc>
      </w:tr>
      <w:tr w:rsidR="00084A2B" w:rsidRPr="005D2DEE" w14:paraId="4A2F4D65" w14:textId="77777777" w:rsidTr="009D2212">
        <w:trPr>
          <w:cantSplit/>
          <w:jc w:val="center"/>
        </w:trPr>
        <w:tc>
          <w:tcPr>
            <w:tcW w:w="1025" w:type="pct"/>
            <w:vMerge w:val="restart"/>
            <w:vAlign w:val="center"/>
          </w:tcPr>
          <w:p w14:paraId="51C4DBCE"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1</w:t>
            </w:r>
          </w:p>
        </w:tc>
        <w:tc>
          <w:tcPr>
            <w:tcW w:w="1498" w:type="pct"/>
            <w:vMerge w:val="restart"/>
            <w:vAlign w:val="center"/>
          </w:tcPr>
          <w:p w14:paraId="0831598D"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15</w:t>
            </w:r>
          </w:p>
        </w:tc>
        <w:tc>
          <w:tcPr>
            <w:tcW w:w="1658" w:type="pct"/>
          </w:tcPr>
          <w:p w14:paraId="68451AA3"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15</w:t>
            </w:r>
          </w:p>
        </w:tc>
        <w:tc>
          <w:tcPr>
            <w:tcW w:w="819" w:type="pct"/>
          </w:tcPr>
          <w:p w14:paraId="3E1BC3B2"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384</w:t>
            </w:r>
          </w:p>
        </w:tc>
      </w:tr>
      <w:tr w:rsidR="00084A2B" w:rsidRPr="005D2DEE" w14:paraId="54AC108B" w14:textId="77777777" w:rsidTr="009D2212">
        <w:trPr>
          <w:cantSplit/>
          <w:jc w:val="center"/>
        </w:trPr>
        <w:tc>
          <w:tcPr>
            <w:tcW w:w="1025" w:type="pct"/>
            <w:vMerge/>
            <w:vAlign w:val="center"/>
          </w:tcPr>
          <w:p w14:paraId="13B8EB58" w14:textId="77777777" w:rsidR="00084A2B" w:rsidRPr="005D2DEE" w:rsidRDefault="00084A2B" w:rsidP="009D2212">
            <w:pPr>
              <w:pStyle w:val="TAC"/>
              <w:rPr>
                <w:rFonts w:ascii="Times New Roman" w:hAnsi="Times New Roman"/>
                <w:sz w:val="16"/>
                <w:szCs w:val="16"/>
              </w:rPr>
            </w:pPr>
          </w:p>
        </w:tc>
        <w:tc>
          <w:tcPr>
            <w:tcW w:w="1498" w:type="pct"/>
            <w:vMerge/>
            <w:vAlign w:val="center"/>
          </w:tcPr>
          <w:p w14:paraId="382945AB" w14:textId="77777777" w:rsidR="00084A2B" w:rsidRPr="005D2DEE" w:rsidRDefault="00084A2B" w:rsidP="009D2212">
            <w:pPr>
              <w:pStyle w:val="TAC"/>
              <w:rPr>
                <w:rFonts w:ascii="Times New Roman" w:hAnsi="Times New Roman"/>
                <w:sz w:val="16"/>
                <w:szCs w:val="16"/>
              </w:rPr>
            </w:pPr>
          </w:p>
        </w:tc>
        <w:tc>
          <w:tcPr>
            <w:tcW w:w="1658" w:type="pct"/>
          </w:tcPr>
          <w:p w14:paraId="22627B87"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30</w:t>
            </w:r>
          </w:p>
        </w:tc>
        <w:tc>
          <w:tcPr>
            <w:tcW w:w="819" w:type="pct"/>
          </w:tcPr>
          <w:p w14:paraId="3729ABAE"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320</w:t>
            </w:r>
          </w:p>
        </w:tc>
      </w:tr>
      <w:tr w:rsidR="00084A2B" w:rsidRPr="005D2DEE" w14:paraId="0F4A576E" w14:textId="77777777" w:rsidTr="009D2212">
        <w:trPr>
          <w:cantSplit/>
          <w:jc w:val="center"/>
        </w:trPr>
        <w:tc>
          <w:tcPr>
            <w:tcW w:w="1025" w:type="pct"/>
            <w:vMerge/>
            <w:vAlign w:val="center"/>
          </w:tcPr>
          <w:p w14:paraId="680398A2" w14:textId="77777777" w:rsidR="00084A2B" w:rsidRPr="005D2DEE" w:rsidRDefault="00084A2B" w:rsidP="009D2212">
            <w:pPr>
              <w:pStyle w:val="TAC"/>
              <w:rPr>
                <w:rFonts w:ascii="Times New Roman" w:hAnsi="Times New Roman"/>
                <w:sz w:val="16"/>
                <w:szCs w:val="16"/>
              </w:rPr>
            </w:pPr>
          </w:p>
        </w:tc>
        <w:tc>
          <w:tcPr>
            <w:tcW w:w="1498" w:type="pct"/>
            <w:vMerge/>
            <w:vAlign w:val="center"/>
          </w:tcPr>
          <w:p w14:paraId="6D036D85" w14:textId="77777777" w:rsidR="00084A2B" w:rsidRPr="005D2DEE" w:rsidRDefault="00084A2B" w:rsidP="009D2212">
            <w:pPr>
              <w:pStyle w:val="TAC"/>
              <w:rPr>
                <w:rFonts w:ascii="Times New Roman" w:hAnsi="Times New Roman"/>
                <w:sz w:val="16"/>
                <w:szCs w:val="16"/>
              </w:rPr>
            </w:pPr>
          </w:p>
        </w:tc>
        <w:tc>
          <w:tcPr>
            <w:tcW w:w="1658" w:type="pct"/>
          </w:tcPr>
          <w:p w14:paraId="378D6C05"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60</w:t>
            </w:r>
          </w:p>
        </w:tc>
        <w:tc>
          <w:tcPr>
            <w:tcW w:w="819" w:type="pct"/>
          </w:tcPr>
          <w:p w14:paraId="4775DA73"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320</w:t>
            </w:r>
          </w:p>
        </w:tc>
      </w:tr>
      <w:tr w:rsidR="00084A2B" w:rsidRPr="005D2DEE" w14:paraId="09656F8A" w14:textId="77777777" w:rsidTr="009D2212">
        <w:trPr>
          <w:cantSplit/>
          <w:jc w:val="center"/>
        </w:trPr>
        <w:tc>
          <w:tcPr>
            <w:tcW w:w="1025" w:type="pct"/>
            <w:vMerge/>
            <w:vAlign w:val="center"/>
          </w:tcPr>
          <w:p w14:paraId="3208CEC9" w14:textId="77777777" w:rsidR="00084A2B" w:rsidRPr="005D2DEE" w:rsidRDefault="00084A2B" w:rsidP="009D2212">
            <w:pPr>
              <w:pStyle w:val="TAC"/>
              <w:rPr>
                <w:rFonts w:ascii="Times New Roman" w:hAnsi="Times New Roman"/>
                <w:sz w:val="16"/>
                <w:szCs w:val="16"/>
              </w:rPr>
            </w:pPr>
          </w:p>
        </w:tc>
        <w:tc>
          <w:tcPr>
            <w:tcW w:w="1498" w:type="pct"/>
            <w:vMerge w:val="restart"/>
            <w:vAlign w:val="center"/>
          </w:tcPr>
          <w:p w14:paraId="16F1B4DC"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30</w:t>
            </w:r>
          </w:p>
        </w:tc>
        <w:tc>
          <w:tcPr>
            <w:tcW w:w="1658" w:type="pct"/>
          </w:tcPr>
          <w:p w14:paraId="51B42C78"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15</w:t>
            </w:r>
          </w:p>
        </w:tc>
        <w:tc>
          <w:tcPr>
            <w:tcW w:w="819" w:type="pct"/>
          </w:tcPr>
          <w:p w14:paraId="081ADB8D"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256</w:t>
            </w:r>
          </w:p>
        </w:tc>
      </w:tr>
      <w:tr w:rsidR="00084A2B" w:rsidRPr="005D2DEE" w14:paraId="6B3817F0" w14:textId="77777777" w:rsidTr="009D2212">
        <w:trPr>
          <w:cantSplit/>
          <w:jc w:val="center"/>
        </w:trPr>
        <w:tc>
          <w:tcPr>
            <w:tcW w:w="1025" w:type="pct"/>
            <w:vMerge/>
            <w:vAlign w:val="center"/>
          </w:tcPr>
          <w:p w14:paraId="1374C745" w14:textId="77777777" w:rsidR="00084A2B" w:rsidRPr="005D2DEE" w:rsidRDefault="00084A2B" w:rsidP="009D2212">
            <w:pPr>
              <w:pStyle w:val="TAC"/>
              <w:rPr>
                <w:rFonts w:ascii="Times New Roman" w:hAnsi="Times New Roman"/>
                <w:sz w:val="16"/>
                <w:szCs w:val="16"/>
              </w:rPr>
            </w:pPr>
          </w:p>
        </w:tc>
        <w:tc>
          <w:tcPr>
            <w:tcW w:w="1498" w:type="pct"/>
            <w:vMerge/>
            <w:vAlign w:val="center"/>
          </w:tcPr>
          <w:p w14:paraId="020D5625" w14:textId="77777777" w:rsidR="00084A2B" w:rsidRPr="005D2DEE" w:rsidRDefault="00084A2B" w:rsidP="009D2212">
            <w:pPr>
              <w:pStyle w:val="TAC"/>
              <w:rPr>
                <w:rFonts w:ascii="Times New Roman" w:hAnsi="Times New Roman"/>
                <w:sz w:val="16"/>
                <w:szCs w:val="16"/>
              </w:rPr>
            </w:pPr>
          </w:p>
        </w:tc>
        <w:tc>
          <w:tcPr>
            <w:tcW w:w="1658" w:type="pct"/>
          </w:tcPr>
          <w:p w14:paraId="54AE8622"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30</w:t>
            </w:r>
          </w:p>
        </w:tc>
        <w:tc>
          <w:tcPr>
            <w:tcW w:w="819" w:type="pct"/>
          </w:tcPr>
          <w:p w14:paraId="465CA523"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256</w:t>
            </w:r>
          </w:p>
        </w:tc>
      </w:tr>
      <w:tr w:rsidR="00084A2B" w:rsidRPr="005D2DEE" w14:paraId="2715A3A7" w14:textId="77777777" w:rsidTr="009D2212">
        <w:trPr>
          <w:cantSplit/>
          <w:jc w:val="center"/>
        </w:trPr>
        <w:tc>
          <w:tcPr>
            <w:tcW w:w="1025" w:type="pct"/>
            <w:vMerge/>
            <w:vAlign w:val="center"/>
          </w:tcPr>
          <w:p w14:paraId="61FB456D" w14:textId="77777777" w:rsidR="00084A2B" w:rsidRPr="005D2DEE" w:rsidRDefault="00084A2B" w:rsidP="009D2212">
            <w:pPr>
              <w:pStyle w:val="TAC"/>
              <w:rPr>
                <w:rFonts w:ascii="Times New Roman" w:hAnsi="Times New Roman"/>
                <w:sz w:val="16"/>
                <w:szCs w:val="16"/>
              </w:rPr>
            </w:pPr>
          </w:p>
        </w:tc>
        <w:tc>
          <w:tcPr>
            <w:tcW w:w="1498" w:type="pct"/>
            <w:vMerge/>
            <w:vAlign w:val="center"/>
          </w:tcPr>
          <w:p w14:paraId="7FA34E85" w14:textId="77777777" w:rsidR="00084A2B" w:rsidRPr="005D2DEE" w:rsidRDefault="00084A2B" w:rsidP="009D2212">
            <w:pPr>
              <w:pStyle w:val="TAC"/>
              <w:rPr>
                <w:rFonts w:ascii="Times New Roman" w:hAnsi="Times New Roman"/>
                <w:sz w:val="16"/>
                <w:szCs w:val="16"/>
              </w:rPr>
            </w:pPr>
          </w:p>
        </w:tc>
        <w:tc>
          <w:tcPr>
            <w:tcW w:w="1658" w:type="pct"/>
          </w:tcPr>
          <w:p w14:paraId="3708420C"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60</w:t>
            </w:r>
          </w:p>
        </w:tc>
        <w:tc>
          <w:tcPr>
            <w:tcW w:w="819" w:type="pct"/>
          </w:tcPr>
          <w:p w14:paraId="52DA9868"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224</w:t>
            </w:r>
          </w:p>
        </w:tc>
      </w:tr>
      <w:tr w:rsidR="00084A2B" w:rsidRPr="005D2DEE" w14:paraId="43670D50" w14:textId="77777777" w:rsidTr="009D2212">
        <w:trPr>
          <w:cantSplit/>
          <w:jc w:val="center"/>
        </w:trPr>
        <w:tc>
          <w:tcPr>
            <w:tcW w:w="1025" w:type="pct"/>
            <w:vMerge w:val="restart"/>
            <w:vAlign w:val="center"/>
          </w:tcPr>
          <w:p w14:paraId="0433F74B"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2</w:t>
            </w:r>
          </w:p>
        </w:tc>
        <w:tc>
          <w:tcPr>
            <w:tcW w:w="1498" w:type="pct"/>
            <w:vMerge w:val="restart"/>
            <w:vAlign w:val="center"/>
          </w:tcPr>
          <w:p w14:paraId="58A29F82"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120</w:t>
            </w:r>
          </w:p>
        </w:tc>
        <w:tc>
          <w:tcPr>
            <w:tcW w:w="1658" w:type="pct"/>
          </w:tcPr>
          <w:p w14:paraId="71CE1EF5"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60</w:t>
            </w:r>
          </w:p>
        </w:tc>
        <w:tc>
          <w:tcPr>
            <w:tcW w:w="819" w:type="pct"/>
          </w:tcPr>
          <w:p w14:paraId="0B8689F4"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112</w:t>
            </w:r>
          </w:p>
        </w:tc>
      </w:tr>
      <w:tr w:rsidR="00084A2B" w:rsidRPr="005D2DEE" w14:paraId="1534108B" w14:textId="77777777" w:rsidTr="009D2212">
        <w:trPr>
          <w:cantSplit/>
          <w:jc w:val="center"/>
        </w:trPr>
        <w:tc>
          <w:tcPr>
            <w:tcW w:w="1025" w:type="pct"/>
            <w:vMerge/>
            <w:vAlign w:val="center"/>
          </w:tcPr>
          <w:p w14:paraId="63768E54" w14:textId="77777777" w:rsidR="00084A2B" w:rsidRPr="005D2DEE" w:rsidRDefault="00084A2B" w:rsidP="009D2212">
            <w:pPr>
              <w:pStyle w:val="TAC"/>
              <w:rPr>
                <w:rFonts w:ascii="Times New Roman" w:hAnsi="Times New Roman"/>
                <w:sz w:val="16"/>
                <w:szCs w:val="16"/>
              </w:rPr>
            </w:pPr>
          </w:p>
        </w:tc>
        <w:tc>
          <w:tcPr>
            <w:tcW w:w="1498" w:type="pct"/>
            <w:vMerge/>
            <w:vAlign w:val="center"/>
          </w:tcPr>
          <w:p w14:paraId="563F054E" w14:textId="77777777" w:rsidR="00084A2B" w:rsidRPr="005D2DEE" w:rsidRDefault="00084A2B" w:rsidP="009D2212">
            <w:pPr>
              <w:pStyle w:val="TAC"/>
              <w:rPr>
                <w:rFonts w:ascii="Times New Roman" w:hAnsi="Times New Roman"/>
                <w:sz w:val="16"/>
                <w:szCs w:val="16"/>
              </w:rPr>
            </w:pPr>
          </w:p>
        </w:tc>
        <w:tc>
          <w:tcPr>
            <w:tcW w:w="1658" w:type="pct"/>
          </w:tcPr>
          <w:p w14:paraId="4ABB648A"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120</w:t>
            </w:r>
          </w:p>
        </w:tc>
        <w:tc>
          <w:tcPr>
            <w:tcW w:w="819" w:type="pct"/>
          </w:tcPr>
          <w:p w14:paraId="120CEEDB"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112</w:t>
            </w:r>
          </w:p>
        </w:tc>
      </w:tr>
      <w:tr w:rsidR="00084A2B" w:rsidRPr="005D2DEE" w14:paraId="3E9BDA5B" w14:textId="77777777" w:rsidTr="009D2212">
        <w:trPr>
          <w:cantSplit/>
          <w:jc w:val="center"/>
        </w:trPr>
        <w:tc>
          <w:tcPr>
            <w:tcW w:w="1025" w:type="pct"/>
            <w:vMerge/>
            <w:vAlign w:val="center"/>
          </w:tcPr>
          <w:p w14:paraId="096B54D4" w14:textId="77777777" w:rsidR="00084A2B" w:rsidRPr="005D2DEE" w:rsidRDefault="00084A2B" w:rsidP="009D2212">
            <w:pPr>
              <w:pStyle w:val="TAC"/>
              <w:rPr>
                <w:rFonts w:ascii="Times New Roman" w:hAnsi="Times New Roman"/>
                <w:sz w:val="16"/>
                <w:szCs w:val="16"/>
              </w:rPr>
            </w:pPr>
          </w:p>
        </w:tc>
        <w:tc>
          <w:tcPr>
            <w:tcW w:w="1498" w:type="pct"/>
            <w:vMerge w:val="restart"/>
            <w:vAlign w:val="center"/>
          </w:tcPr>
          <w:p w14:paraId="75A2028F"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240</w:t>
            </w:r>
          </w:p>
        </w:tc>
        <w:tc>
          <w:tcPr>
            <w:tcW w:w="1658" w:type="pct"/>
          </w:tcPr>
          <w:p w14:paraId="634914F8"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60</w:t>
            </w:r>
          </w:p>
        </w:tc>
        <w:tc>
          <w:tcPr>
            <w:tcW w:w="819" w:type="pct"/>
          </w:tcPr>
          <w:p w14:paraId="05B65307"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96</w:t>
            </w:r>
          </w:p>
        </w:tc>
      </w:tr>
      <w:tr w:rsidR="00084A2B" w:rsidRPr="005D2DEE" w14:paraId="503C5572" w14:textId="77777777" w:rsidTr="009D2212">
        <w:trPr>
          <w:cantSplit/>
          <w:jc w:val="center"/>
        </w:trPr>
        <w:tc>
          <w:tcPr>
            <w:tcW w:w="1025" w:type="pct"/>
            <w:vMerge/>
          </w:tcPr>
          <w:p w14:paraId="7C14B257" w14:textId="77777777" w:rsidR="00084A2B" w:rsidRPr="005D2DEE" w:rsidRDefault="00084A2B" w:rsidP="009D2212">
            <w:pPr>
              <w:pStyle w:val="TAC"/>
              <w:rPr>
                <w:rFonts w:ascii="Times New Roman" w:hAnsi="Times New Roman"/>
                <w:sz w:val="16"/>
                <w:szCs w:val="16"/>
              </w:rPr>
            </w:pPr>
          </w:p>
        </w:tc>
        <w:tc>
          <w:tcPr>
            <w:tcW w:w="1498" w:type="pct"/>
            <w:vMerge/>
          </w:tcPr>
          <w:p w14:paraId="410AB947" w14:textId="77777777" w:rsidR="00084A2B" w:rsidRPr="005D2DEE" w:rsidRDefault="00084A2B" w:rsidP="009D2212">
            <w:pPr>
              <w:pStyle w:val="TAC"/>
              <w:rPr>
                <w:rFonts w:ascii="Times New Roman" w:hAnsi="Times New Roman"/>
                <w:sz w:val="16"/>
                <w:szCs w:val="16"/>
              </w:rPr>
            </w:pPr>
          </w:p>
        </w:tc>
        <w:tc>
          <w:tcPr>
            <w:tcW w:w="1658" w:type="pct"/>
          </w:tcPr>
          <w:p w14:paraId="5372B46E"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120</w:t>
            </w:r>
          </w:p>
        </w:tc>
        <w:tc>
          <w:tcPr>
            <w:tcW w:w="819" w:type="pct"/>
          </w:tcPr>
          <w:p w14:paraId="7280BF6B" w14:textId="77777777" w:rsidR="00084A2B" w:rsidRPr="005D2DEE" w:rsidRDefault="00084A2B" w:rsidP="009D2212">
            <w:pPr>
              <w:pStyle w:val="TAC"/>
              <w:rPr>
                <w:rFonts w:ascii="Times New Roman" w:hAnsi="Times New Roman"/>
                <w:sz w:val="16"/>
                <w:szCs w:val="16"/>
              </w:rPr>
            </w:pPr>
            <w:r w:rsidRPr="005D2DEE">
              <w:rPr>
                <w:rFonts w:ascii="Times New Roman" w:hAnsi="Times New Roman"/>
                <w:sz w:val="16"/>
                <w:szCs w:val="16"/>
              </w:rPr>
              <w:t>96</w:t>
            </w:r>
          </w:p>
        </w:tc>
      </w:tr>
    </w:tbl>
    <w:p w14:paraId="597569A6" w14:textId="77777777" w:rsidR="00481A3F" w:rsidRPr="005D2DEE" w:rsidRDefault="00481A3F" w:rsidP="002714EC">
      <w:pPr>
        <w:pStyle w:val="ListParagraph"/>
        <w:numPr>
          <w:ilvl w:val="0"/>
          <w:numId w:val="29"/>
        </w:numPr>
        <w:spacing w:before="240"/>
        <w:ind w:left="357" w:hanging="357"/>
        <w:contextualSpacing w:val="0"/>
        <w:rPr>
          <w:rFonts w:ascii="Times New Roman" w:hAnsi="Times New Roman"/>
          <w:sz w:val="18"/>
          <w:szCs w:val="18"/>
        </w:rPr>
      </w:pPr>
      <w:r w:rsidRPr="005D2DEE">
        <w:rPr>
          <w:rFonts w:ascii="Times New Roman" w:hAnsi="Times New Roman"/>
          <w:b/>
          <w:sz w:val="18"/>
          <w:szCs w:val="18"/>
        </w:rPr>
        <w:t>Proposal # 2</w:t>
      </w:r>
      <w:r w:rsidRPr="005D2DEE">
        <w:rPr>
          <w:rFonts w:ascii="Times New Roman" w:hAnsi="Times New Roman"/>
          <w:sz w:val="18"/>
          <w:szCs w:val="18"/>
        </w:rPr>
        <w:t xml:space="preserve">: The transmission after the </w:t>
      </w:r>
      <w:proofErr w:type="gramStart"/>
      <w:r w:rsidRPr="005D2DEE">
        <w:rPr>
          <w:rFonts w:ascii="Times New Roman" w:hAnsi="Times New Roman"/>
          <w:sz w:val="18"/>
          <w:szCs w:val="18"/>
        </w:rPr>
        <w:t>one shot</w:t>
      </w:r>
      <w:proofErr w:type="gramEnd"/>
      <w:r w:rsidRPr="005D2DEE">
        <w:rPr>
          <w:rFonts w:ascii="Times New Roman" w:hAnsi="Times New Roman"/>
          <w:sz w:val="18"/>
          <w:szCs w:val="18"/>
        </w:rPr>
        <w:t xml:space="preserve"> adjustment shall meet the existing timing error, </w:t>
      </w:r>
      <w:proofErr w:type="spellStart"/>
      <w:r w:rsidRPr="005D2DEE">
        <w:rPr>
          <w:rFonts w:ascii="Times New Roman" w:hAnsi="Times New Roman"/>
          <w:sz w:val="18"/>
          <w:szCs w:val="18"/>
        </w:rPr>
        <w:t>Te</w:t>
      </w:r>
      <w:proofErr w:type="spellEnd"/>
      <w:r w:rsidRPr="005D2DEE">
        <w:rPr>
          <w:rFonts w:ascii="Times New Roman" w:hAnsi="Times New Roman"/>
          <w:sz w:val="18"/>
          <w:szCs w:val="18"/>
        </w:rPr>
        <w:t>, defined in Table 7.1.2-1</w:t>
      </w:r>
    </w:p>
    <w:p w14:paraId="0862EDE9" w14:textId="77777777" w:rsidR="00481A3F" w:rsidRPr="005D2DEE" w:rsidRDefault="00481A3F" w:rsidP="00481A3F">
      <w:pPr>
        <w:pStyle w:val="ListParagraph"/>
        <w:numPr>
          <w:ilvl w:val="0"/>
          <w:numId w:val="29"/>
        </w:numPr>
        <w:spacing w:before="120"/>
        <w:ind w:left="357" w:hanging="357"/>
        <w:contextualSpacing w:val="0"/>
        <w:rPr>
          <w:rFonts w:ascii="Times New Roman" w:hAnsi="Times New Roman"/>
          <w:sz w:val="18"/>
          <w:szCs w:val="18"/>
        </w:rPr>
      </w:pPr>
      <w:r w:rsidRPr="005D2DEE">
        <w:rPr>
          <w:rFonts w:ascii="Times New Roman" w:hAnsi="Times New Roman"/>
          <w:b/>
          <w:sz w:val="18"/>
          <w:szCs w:val="18"/>
        </w:rPr>
        <w:t>Proposal # 3</w:t>
      </w:r>
      <w:r w:rsidRPr="005D2DEE">
        <w:rPr>
          <w:rFonts w:ascii="Times New Roman" w:hAnsi="Times New Roman"/>
          <w:sz w:val="18"/>
          <w:szCs w:val="18"/>
        </w:rPr>
        <w:t xml:space="preserve">: To enable UE to meet the existing timing error </w:t>
      </w:r>
      <w:proofErr w:type="spellStart"/>
      <w:r w:rsidRPr="005D2DEE">
        <w:rPr>
          <w:rFonts w:ascii="Times New Roman" w:hAnsi="Times New Roman"/>
          <w:sz w:val="18"/>
          <w:szCs w:val="18"/>
        </w:rPr>
        <w:t>Te</w:t>
      </w:r>
      <w:proofErr w:type="spellEnd"/>
      <w:r w:rsidRPr="005D2DEE">
        <w:rPr>
          <w:rFonts w:ascii="Times New Roman" w:hAnsi="Times New Roman"/>
          <w:sz w:val="18"/>
          <w:szCs w:val="18"/>
        </w:rPr>
        <w:t xml:space="preserve">, for SSB periodicity = 160 </w:t>
      </w:r>
      <w:proofErr w:type="spellStart"/>
      <w:r w:rsidRPr="005D2DEE">
        <w:rPr>
          <w:rFonts w:ascii="Times New Roman" w:hAnsi="Times New Roman"/>
          <w:sz w:val="18"/>
          <w:szCs w:val="18"/>
        </w:rPr>
        <w:t>ms</w:t>
      </w:r>
      <w:proofErr w:type="spellEnd"/>
      <w:r w:rsidRPr="005D2DEE">
        <w:rPr>
          <w:rFonts w:ascii="Times New Roman" w:hAnsi="Times New Roman"/>
          <w:sz w:val="18"/>
          <w:szCs w:val="18"/>
        </w:rPr>
        <w:t xml:space="preserve"> the UE is allowed to apply one shot adjustment no later than 160 </w:t>
      </w:r>
      <w:proofErr w:type="spellStart"/>
      <w:r w:rsidRPr="005D2DEE">
        <w:rPr>
          <w:rFonts w:ascii="Times New Roman" w:hAnsi="Times New Roman"/>
          <w:sz w:val="18"/>
          <w:szCs w:val="18"/>
        </w:rPr>
        <w:t>ms</w:t>
      </w:r>
      <w:proofErr w:type="spellEnd"/>
      <w:r w:rsidRPr="005D2DEE">
        <w:rPr>
          <w:rFonts w:ascii="Times New Roman" w:hAnsi="Times New Roman"/>
          <w:sz w:val="18"/>
          <w:szCs w:val="18"/>
        </w:rPr>
        <w:t xml:space="preserve"> from the moment the UE is required to apply the </w:t>
      </w:r>
      <w:proofErr w:type="gramStart"/>
      <w:r w:rsidRPr="005D2DEE">
        <w:rPr>
          <w:rFonts w:ascii="Times New Roman" w:hAnsi="Times New Roman"/>
          <w:sz w:val="18"/>
          <w:szCs w:val="18"/>
        </w:rPr>
        <w:t>one shot</w:t>
      </w:r>
      <w:proofErr w:type="gramEnd"/>
      <w:r w:rsidRPr="005D2DEE">
        <w:rPr>
          <w:rFonts w:ascii="Times New Roman" w:hAnsi="Times New Roman"/>
          <w:sz w:val="18"/>
          <w:szCs w:val="18"/>
        </w:rPr>
        <w:t xml:space="preserve"> adjustment (i.e. when UE detects </w:t>
      </w:r>
      <w:r w:rsidRPr="005D2DEE">
        <w:rPr>
          <w:rFonts w:ascii="Times New Roman" w:hAnsi="Times New Roman"/>
          <w:sz w:val="18"/>
          <w:szCs w:val="18"/>
        </w:rPr>
        <w:sym w:font="Symbol" w:char="F044"/>
      </w:r>
      <w:r w:rsidRPr="005D2DEE">
        <w:rPr>
          <w:rFonts w:ascii="Times New Roman" w:hAnsi="Times New Roman"/>
          <w:sz w:val="18"/>
          <w:szCs w:val="18"/>
        </w:rPr>
        <w:t>T &gt; H).</w:t>
      </w:r>
    </w:p>
    <w:p w14:paraId="77EAB59E" w14:textId="1C206AEC" w:rsidR="00035BB2" w:rsidRPr="005D2DEE" w:rsidRDefault="00481A3F" w:rsidP="00481A3F">
      <w:pPr>
        <w:pStyle w:val="ListParagraph"/>
        <w:numPr>
          <w:ilvl w:val="0"/>
          <w:numId w:val="29"/>
        </w:numPr>
        <w:spacing w:before="120" w:after="240"/>
        <w:ind w:left="357" w:hanging="357"/>
        <w:contextualSpacing w:val="0"/>
        <w:rPr>
          <w:rFonts w:ascii="Times New Roman" w:hAnsi="Times New Roman"/>
          <w:sz w:val="18"/>
          <w:szCs w:val="18"/>
        </w:rPr>
      </w:pPr>
      <w:r w:rsidRPr="005D2DEE">
        <w:rPr>
          <w:rFonts w:ascii="Times New Roman" w:hAnsi="Times New Roman"/>
          <w:b/>
          <w:sz w:val="18"/>
          <w:szCs w:val="18"/>
        </w:rPr>
        <w:t>Proposal # 4</w:t>
      </w:r>
      <w:r w:rsidRPr="005D2DEE">
        <w:rPr>
          <w:rFonts w:ascii="Times New Roman" w:hAnsi="Times New Roman"/>
          <w:sz w:val="18"/>
          <w:szCs w:val="18"/>
        </w:rPr>
        <w:t xml:space="preserve">: After the </w:t>
      </w:r>
      <w:proofErr w:type="gramStart"/>
      <w:r w:rsidRPr="005D2DEE">
        <w:rPr>
          <w:rFonts w:ascii="Times New Roman" w:hAnsi="Times New Roman"/>
          <w:sz w:val="18"/>
          <w:szCs w:val="18"/>
        </w:rPr>
        <w:t>one shot</w:t>
      </w:r>
      <w:proofErr w:type="gramEnd"/>
      <w:r w:rsidRPr="005D2DEE">
        <w:rPr>
          <w:rFonts w:ascii="Times New Roman" w:hAnsi="Times New Roman"/>
          <w:sz w:val="18"/>
          <w:szCs w:val="18"/>
        </w:rPr>
        <w:t xml:space="preserve"> adjustment if the UE cannot meet the existing timing error, </w:t>
      </w:r>
      <w:proofErr w:type="spellStart"/>
      <w:r w:rsidRPr="005D2DEE">
        <w:rPr>
          <w:rFonts w:ascii="Times New Roman" w:hAnsi="Times New Roman"/>
          <w:sz w:val="18"/>
          <w:szCs w:val="18"/>
        </w:rPr>
        <w:t>Te</w:t>
      </w:r>
      <w:proofErr w:type="spellEnd"/>
      <w:r w:rsidRPr="005D2DEE">
        <w:rPr>
          <w:rFonts w:ascii="Times New Roman" w:hAnsi="Times New Roman"/>
          <w:sz w:val="18"/>
          <w:szCs w:val="18"/>
        </w:rPr>
        <w:t>, then the UE shall send random access in the reference cell for enabling the reference cell to estimate the new TA command.</w:t>
      </w:r>
    </w:p>
    <w:p w14:paraId="4E7D854B" w14:textId="2F40D250" w:rsidR="00DF35B7" w:rsidRPr="005D2DEE" w:rsidRDefault="00DF35B7" w:rsidP="00042780">
      <w:pPr>
        <w:pStyle w:val="ListParagraph"/>
        <w:numPr>
          <w:ilvl w:val="0"/>
          <w:numId w:val="29"/>
        </w:numPr>
        <w:spacing w:before="240"/>
        <w:ind w:left="357" w:hanging="357"/>
        <w:contextualSpacing w:val="0"/>
        <w:rPr>
          <w:rFonts w:ascii="Times New Roman" w:hAnsi="Times New Roman"/>
          <w:sz w:val="18"/>
          <w:szCs w:val="18"/>
        </w:rPr>
      </w:pPr>
      <w:r w:rsidRPr="005D2DEE">
        <w:rPr>
          <w:rFonts w:ascii="Times New Roman" w:hAnsi="Times New Roman"/>
          <w:b/>
          <w:sz w:val="18"/>
          <w:szCs w:val="18"/>
          <w:lang w:val="en-GB"/>
        </w:rPr>
        <w:lastRenderedPageBreak/>
        <w:t>Observation</w:t>
      </w:r>
      <w:r w:rsidRPr="005D2DEE">
        <w:rPr>
          <w:rFonts w:ascii="Times New Roman" w:hAnsi="Times New Roman"/>
          <w:b/>
          <w:sz w:val="18"/>
          <w:szCs w:val="18"/>
        </w:rPr>
        <w:t xml:space="preserve"> # </w:t>
      </w:r>
      <w:r w:rsidR="00210E44" w:rsidRPr="005D2DEE">
        <w:rPr>
          <w:rFonts w:ascii="Times New Roman" w:hAnsi="Times New Roman"/>
          <w:b/>
          <w:sz w:val="18"/>
          <w:szCs w:val="18"/>
        </w:rPr>
        <w:t>3</w:t>
      </w:r>
      <w:r w:rsidRPr="005D2DEE">
        <w:rPr>
          <w:rFonts w:ascii="Times New Roman" w:hAnsi="Times New Roman"/>
          <w:sz w:val="18"/>
          <w:szCs w:val="18"/>
        </w:rPr>
        <w:t xml:space="preserve">: Upon applying one-shot timing adjustment the UE may rarely cause interruption. </w:t>
      </w:r>
    </w:p>
    <w:p w14:paraId="43BCC9B1" w14:textId="2EF6FEDA" w:rsidR="00110D45" w:rsidRPr="005D2DEE" w:rsidRDefault="00110D45" w:rsidP="00110D45">
      <w:pPr>
        <w:pStyle w:val="ListParagraph"/>
        <w:numPr>
          <w:ilvl w:val="0"/>
          <w:numId w:val="29"/>
        </w:numPr>
        <w:spacing w:before="120"/>
        <w:ind w:left="357" w:hanging="357"/>
        <w:contextualSpacing w:val="0"/>
        <w:rPr>
          <w:rFonts w:ascii="Times New Roman" w:hAnsi="Times New Roman"/>
          <w:sz w:val="18"/>
          <w:szCs w:val="18"/>
        </w:rPr>
      </w:pPr>
      <w:r w:rsidRPr="005D2DEE">
        <w:rPr>
          <w:rFonts w:ascii="Times New Roman" w:hAnsi="Times New Roman"/>
          <w:b/>
          <w:sz w:val="18"/>
          <w:szCs w:val="18"/>
        </w:rPr>
        <w:t xml:space="preserve">Proposal # </w:t>
      </w:r>
      <w:r w:rsidR="00481A3F" w:rsidRPr="005D2DEE">
        <w:rPr>
          <w:rFonts w:ascii="Times New Roman" w:hAnsi="Times New Roman"/>
          <w:b/>
          <w:sz w:val="18"/>
          <w:szCs w:val="18"/>
        </w:rPr>
        <w:t>4</w:t>
      </w:r>
      <w:r w:rsidRPr="005D2DEE">
        <w:rPr>
          <w:rFonts w:ascii="Times New Roman" w:hAnsi="Times New Roman"/>
          <w:sz w:val="18"/>
          <w:szCs w:val="18"/>
        </w:rPr>
        <w:t xml:space="preserve">: No interruption requirement due to one-shot timing adjustment is specified. </w:t>
      </w:r>
    </w:p>
    <w:p w14:paraId="73CE0BC1" w14:textId="2622C76F" w:rsidR="00AF133A" w:rsidRPr="005D2DEE" w:rsidRDefault="00AF133A" w:rsidP="00AF133A">
      <w:pPr>
        <w:spacing w:before="240" w:after="0"/>
        <w:rPr>
          <w:sz w:val="18"/>
          <w:szCs w:val="18"/>
          <w:lang w:val="en-US"/>
        </w:rPr>
      </w:pPr>
      <w:r w:rsidRPr="005D2DEE">
        <w:rPr>
          <w:sz w:val="18"/>
          <w:szCs w:val="18"/>
          <w:lang w:val="en-US"/>
        </w:rPr>
        <w:t xml:space="preserve">A CR to </w:t>
      </w:r>
      <w:r w:rsidR="008D2FDE" w:rsidRPr="005D2DEE">
        <w:rPr>
          <w:sz w:val="18"/>
          <w:szCs w:val="18"/>
          <w:lang w:val="en-US"/>
        </w:rPr>
        <w:t xml:space="preserve">update the </w:t>
      </w:r>
      <w:r w:rsidRPr="005D2DEE">
        <w:rPr>
          <w:sz w:val="18"/>
          <w:szCs w:val="18"/>
          <w:lang w:val="en-US"/>
        </w:rPr>
        <w:t>requirements based on the above proposals is provided in [</w:t>
      </w:r>
      <w:r w:rsidR="00EC2A4A" w:rsidRPr="005D2DEE">
        <w:rPr>
          <w:sz w:val="18"/>
          <w:szCs w:val="18"/>
          <w:lang w:val="en-US"/>
        </w:rPr>
        <w:t>7</w:t>
      </w:r>
      <w:r w:rsidRPr="005D2DEE">
        <w:rPr>
          <w:sz w:val="18"/>
          <w:szCs w:val="18"/>
          <w:lang w:val="en-US"/>
        </w:rPr>
        <w:t>].</w:t>
      </w:r>
    </w:p>
    <w:p w14:paraId="75B297C1" w14:textId="77777777" w:rsidR="00CC6F36" w:rsidRPr="005D2DEE" w:rsidRDefault="00CC6F36" w:rsidP="00CC6F36">
      <w:pPr>
        <w:keepNext/>
        <w:keepLines/>
        <w:pBdr>
          <w:top w:val="single" w:sz="12" w:space="3" w:color="auto"/>
        </w:pBdr>
        <w:spacing w:before="360"/>
        <w:ind w:left="431" w:hanging="431"/>
        <w:outlineLvl w:val="0"/>
        <w:rPr>
          <w:rFonts w:ascii="Arial" w:hAnsi="Arial"/>
          <w:sz w:val="36"/>
        </w:rPr>
      </w:pPr>
      <w:r w:rsidRPr="005D2DEE">
        <w:rPr>
          <w:rFonts w:ascii="Arial" w:hAnsi="Arial"/>
          <w:sz w:val="36"/>
        </w:rPr>
        <w:t>References</w:t>
      </w:r>
    </w:p>
    <w:bookmarkEnd w:id="0"/>
    <w:bookmarkEnd w:id="1"/>
    <w:p w14:paraId="0C4D4B3A" w14:textId="24113B1E" w:rsidR="00565333" w:rsidRPr="005D2DEE" w:rsidRDefault="00565333" w:rsidP="00565333">
      <w:pPr>
        <w:numPr>
          <w:ilvl w:val="0"/>
          <w:numId w:val="19"/>
        </w:numPr>
        <w:tabs>
          <w:tab w:val="left" w:pos="567"/>
        </w:tabs>
        <w:spacing w:after="120"/>
        <w:rPr>
          <w:lang w:val="en-US"/>
        </w:rPr>
      </w:pPr>
      <w:r w:rsidRPr="005D2DEE">
        <w:rPr>
          <w:lang w:val="en-US"/>
        </w:rPr>
        <w:t>R4-19</w:t>
      </w:r>
      <w:r w:rsidR="0058669A" w:rsidRPr="005D2DEE">
        <w:rPr>
          <w:lang w:val="en-US"/>
        </w:rPr>
        <w:t>12763</w:t>
      </w:r>
      <w:r w:rsidRPr="005D2DEE">
        <w:rPr>
          <w:lang w:val="en-US"/>
        </w:rPr>
        <w:t xml:space="preserve">, </w:t>
      </w:r>
      <w:r w:rsidR="0058669A" w:rsidRPr="005D2DEE">
        <w:rPr>
          <w:lang w:val="en-US"/>
        </w:rPr>
        <w:t>Way Forward on One-time UE transmit timing adjustment</w:t>
      </w:r>
      <w:r w:rsidRPr="005D2DEE">
        <w:rPr>
          <w:lang w:val="en-US"/>
        </w:rPr>
        <w:t xml:space="preserve">, </w:t>
      </w:r>
      <w:r w:rsidR="00CE7D8B" w:rsidRPr="005D2DEE">
        <w:rPr>
          <w:lang w:val="en-US"/>
        </w:rPr>
        <w:t>Nokia, Nokia Shanghai Bell</w:t>
      </w:r>
      <w:r w:rsidRPr="005D2DEE">
        <w:rPr>
          <w:lang w:val="en-US"/>
        </w:rPr>
        <w:t>.</w:t>
      </w:r>
    </w:p>
    <w:p w14:paraId="2ABBEF17" w14:textId="7F4A7452" w:rsidR="00D93BB9" w:rsidRPr="005D2DEE" w:rsidRDefault="00D93BB9" w:rsidP="00D93BB9">
      <w:pPr>
        <w:numPr>
          <w:ilvl w:val="0"/>
          <w:numId w:val="19"/>
        </w:numPr>
        <w:tabs>
          <w:tab w:val="left" w:pos="567"/>
        </w:tabs>
        <w:spacing w:after="120"/>
        <w:rPr>
          <w:lang w:val="en-US"/>
        </w:rPr>
      </w:pPr>
      <w:r w:rsidRPr="005D2DEE">
        <w:rPr>
          <w:lang w:val="en-US"/>
        </w:rPr>
        <w:t>R4-19</w:t>
      </w:r>
      <w:r w:rsidR="00CA3E6D" w:rsidRPr="005D2DEE">
        <w:rPr>
          <w:lang w:val="en-US"/>
        </w:rPr>
        <w:t>12197</w:t>
      </w:r>
      <w:r w:rsidRPr="005D2DEE">
        <w:rPr>
          <w:lang w:val="en-US"/>
        </w:rPr>
        <w:t xml:space="preserve">, </w:t>
      </w:r>
      <w:r w:rsidR="00CA3E6D" w:rsidRPr="005D2DEE">
        <w:rPr>
          <w:lang w:val="en-US"/>
        </w:rPr>
        <w:t>Further a</w:t>
      </w:r>
      <w:r w:rsidRPr="005D2DEE">
        <w:rPr>
          <w:lang w:val="en-US"/>
        </w:rPr>
        <w:t xml:space="preserve">nalysis of </w:t>
      </w:r>
      <w:proofErr w:type="gramStart"/>
      <w:r w:rsidRPr="005D2DEE">
        <w:rPr>
          <w:lang w:val="en-US"/>
        </w:rPr>
        <w:t>one shot</w:t>
      </w:r>
      <w:proofErr w:type="gramEnd"/>
      <w:r w:rsidRPr="005D2DEE">
        <w:rPr>
          <w:lang w:val="en-US"/>
        </w:rPr>
        <w:t xml:space="preserve"> timing adjustment requirements, Ericsson</w:t>
      </w:r>
    </w:p>
    <w:p w14:paraId="06D01D2D" w14:textId="451BCBBE" w:rsidR="00D93BB9" w:rsidRPr="005D2DEE" w:rsidRDefault="00D93BB9" w:rsidP="00D93BB9">
      <w:pPr>
        <w:numPr>
          <w:ilvl w:val="0"/>
          <w:numId w:val="19"/>
        </w:numPr>
        <w:tabs>
          <w:tab w:val="left" w:pos="567"/>
        </w:tabs>
        <w:spacing w:after="120"/>
        <w:rPr>
          <w:lang w:val="en-US"/>
        </w:rPr>
      </w:pPr>
      <w:r w:rsidRPr="005D2DEE">
        <w:rPr>
          <w:lang w:val="en-US"/>
        </w:rPr>
        <w:t>R4-1909533, Discussion on one shot timing adjustment requirements, ZTE</w:t>
      </w:r>
    </w:p>
    <w:p w14:paraId="566415C2" w14:textId="761BA5AC" w:rsidR="00AE2C73" w:rsidRPr="005D2DEE" w:rsidRDefault="00AE2C73" w:rsidP="00AE2C73">
      <w:pPr>
        <w:numPr>
          <w:ilvl w:val="0"/>
          <w:numId w:val="19"/>
        </w:numPr>
        <w:tabs>
          <w:tab w:val="left" w:pos="567"/>
        </w:tabs>
        <w:spacing w:after="120"/>
        <w:rPr>
          <w:lang w:val="en-US"/>
        </w:rPr>
      </w:pPr>
      <w:r w:rsidRPr="005D2DEE">
        <w:rPr>
          <w:lang w:val="en-US"/>
        </w:rPr>
        <w:t xml:space="preserve">R4-1908179, Remaining issues for beam switching on timing requirements for FR2, MediaTek </w:t>
      </w:r>
      <w:proofErr w:type="spellStart"/>
      <w:r w:rsidRPr="005D2DEE">
        <w:rPr>
          <w:lang w:val="en-US"/>
        </w:rPr>
        <w:t>inc.</w:t>
      </w:r>
      <w:proofErr w:type="spellEnd"/>
    </w:p>
    <w:p w14:paraId="78FBF653" w14:textId="364BF0B2" w:rsidR="00D93BB9" w:rsidRPr="005D2DEE" w:rsidRDefault="00D93BB9" w:rsidP="00D93BB9">
      <w:pPr>
        <w:numPr>
          <w:ilvl w:val="0"/>
          <w:numId w:val="19"/>
        </w:numPr>
        <w:tabs>
          <w:tab w:val="left" w:pos="567"/>
        </w:tabs>
        <w:spacing w:after="120"/>
        <w:rPr>
          <w:lang w:val="en-US"/>
        </w:rPr>
      </w:pPr>
      <w:r w:rsidRPr="005D2DEE">
        <w:rPr>
          <w:lang w:val="en-US"/>
        </w:rPr>
        <w:t xml:space="preserve">R4-1909609, Discussion on remaining issues on UE one-shot timing adjustment requirements, Huawei, </w:t>
      </w:r>
      <w:proofErr w:type="spellStart"/>
      <w:r w:rsidRPr="005D2DEE">
        <w:rPr>
          <w:lang w:val="en-US"/>
        </w:rPr>
        <w:t>HiSilicon</w:t>
      </w:r>
      <w:proofErr w:type="spellEnd"/>
    </w:p>
    <w:p w14:paraId="7525CA15" w14:textId="6B70532E" w:rsidR="00D93BB9" w:rsidRPr="005D2DEE" w:rsidRDefault="00D93BB9" w:rsidP="00D93BB9">
      <w:pPr>
        <w:numPr>
          <w:ilvl w:val="0"/>
          <w:numId w:val="19"/>
        </w:numPr>
        <w:tabs>
          <w:tab w:val="left" w:pos="567"/>
        </w:tabs>
        <w:spacing w:after="120"/>
        <w:rPr>
          <w:lang w:val="en-US"/>
        </w:rPr>
      </w:pPr>
      <w:r w:rsidRPr="005D2DEE">
        <w:rPr>
          <w:lang w:val="en-US"/>
        </w:rPr>
        <w:t>R4-1909950, UL one shot timing adjustment, Qualcomm</w:t>
      </w:r>
    </w:p>
    <w:p w14:paraId="44114252" w14:textId="2C89A6EC" w:rsidR="000048F8" w:rsidRPr="005D2DEE" w:rsidRDefault="00EC2A4A" w:rsidP="00B8493E">
      <w:pPr>
        <w:pStyle w:val="ListParagraph"/>
        <w:numPr>
          <w:ilvl w:val="0"/>
          <w:numId w:val="19"/>
        </w:numPr>
        <w:rPr>
          <w:rFonts w:ascii="Times New Roman" w:hAnsi="Times New Roman"/>
          <w:sz w:val="20"/>
        </w:rPr>
      </w:pPr>
      <w:r w:rsidRPr="005D2DEE">
        <w:rPr>
          <w:rFonts w:ascii="Times New Roman" w:hAnsi="Times New Roman"/>
          <w:sz w:val="20"/>
        </w:rPr>
        <w:t>R4-19</w:t>
      </w:r>
      <w:r w:rsidR="00406517">
        <w:rPr>
          <w:rFonts w:ascii="Times New Roman" w:hAnsi="Times New Roman"/>
          <w:sz w:val="20"/>
        </w:rPr>
        <w:t>15002</w:t>
      </w:r>
      <w:bookmarkStart w:id="2" w:name="_GoBack"/>
      <w:bookmarkEnd w:id="2"/>
      <w:r w:rsidR="003246F2" w:rsidRPr="005D2DEE">
        <w:rPr>
          <w:rFonts w:ascii="Times New Roman" w:hAnsi="Times New Roman"/>
          <w:sz w:val="20"/>
        </w:rPr>
        <w:t xml:space="preserve">, </w:t>
      </w:r>
      <w:r w:rsidR="006E3B14" w:rsidRPr="005D2DEE">
        <w:rPr>
          <w:rFonts w:ascii="Times New Roman" w:hAnsi="Times New Roman"/>
          <w:sz w:val="20"/>
        </w:rPr>
        <w:t>Threshold for one shot UE timing adjustment requirements</w:t>
      </w:r>
      <w:r w:rsidR="003246F2" w:rsidRPr="005D2DEE">
        <w:rPr>
          <w:rFonts w:ascii="Times New Roman" w:hAnsi="Times New Roman"/>
          <w:sz w:val="20"/>
        </w:rPr>
        <w:t>, Ericsson</w:t>
      </w:r>
    </w:p>
    <w:sectPr w:rsidR="000048F8" w:rsidRPr="005D2D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8D83B" w14:textId="77777777" w:rsidR="00D16BC8" w:rsidRDefault="00D16BC8">
      <w:r>
        <w:separator/>
      </w:r>
    </w:p>
  </w:endnote>
  <w:endnote w:type="continuationSeparator" w:id="0">
    <w:p w14:paraId="2E0C27B0" w14:textId="77777777" w:rsidR="00D16BC8" w:rsidRDefault="00D16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08EDA" w14:textId="77777777" w:rsidR="00D16BC8" w:rsidRDefault="00D16BC8">
      <w:r>
        <w:separator/>
      </w:r>
    </w:p>
  </w:footnote>
  <w:footnote w:type="continuationSeparator" w:id="0">
    <w:p w14:paraId="30921A04" w14:textId="77777777" w:rsidR="00D16BC8" w:rsidRDefault="00D16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7B0F89" w:rsidRDefault="007B0F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7B0F89" w:rsidRDefault="007B0F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7B0F89" w:rsidRDefault="007B0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AD67BB"/>
    <w:multiLevelType w:val="hybridMultilevel"/>
    <w:tmpl w:val="7F9C0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DC6ACD"/>
    <w:multiLevelType w:val="multilevel"/>
    <w:tmpl w:val="FCFE2DF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3E173C0"/>
    <w:multiLevelType w:val="hybridMultilevel"/>
    <w:tmpl w:val="11F42EBA"/>
    <w:lvl w:ilvl="0" w:tplc="EB3C1092">
      <w:start w:val="1"/>
      <w:numFmt w:val="bullet"/>
      <w:lvlText w:val="•"/>
      <w:lvlJc w:val="left"/>
      <w:pPr>
        <w:tabs>
          <w:tab w:val="num" w:pos="720"/>
        </w:tabs>
        <w:ind w:left="720" w:hanging="360"/>
      </w:pPr>
      <w:rPr>
        <w:rFonts w:ascii="Arial" w:hAnsi="Arial" w:hint="default"/>
      </w:rPr>
    </w:lvl>
    <w:lvl w:ilvl="1" w:tplc="050AA00A">
      <w:start w:val="1"/>
      <w:numFmt w:val="bullet"/>
      <w:lvlText w:val="•"/>
      <w:lvlJc w:val="left"/>
      <w:pPr>
        <w:tabs>
          <w:tab w:val="num" w:pos="1440"/>
        </w:tabs>
        <w:ind w:left="1440" w:hanging="360"/>
      </w:pPr>
      <w:rPr>
        <w:rFonts w:ascii="Arial" w:hAnsi="Arial" w:hint="default"/>
      </w:rPr>
    </w:lvl>
    <w:lvl w:ilvl="2" w:tplc="1B82A080">
      <w:numFmt w:val="none"/>
      <w:lvlText w:val=""/>
      <w:lvlJc w:val="left"/>
      <w:pPr>
        <w:tabs>
          <w:tab w:val="num" w:pos="360"/>
        </w:tabs>
      </w:pPr>
    </w:lvl>
    <w:lvl w:ilvl="3" w:tplc="DA1E49FE" w:tentative="1">
      <w:start w:val="1"/>
      <w:numFmt w:val="bullet"/>
      <w:lvlText w:val="•"/>
      <w:lvlJc w:val="left"/>
      <w:pPr>
        <w:tabs>
          <w:tab w:val="num" w:pos="2880"/>
        </w:tabs>
        <w:ind w:left="2880" w:hanging="360"/>
      </w:pPr>
      <w:rPr>
        <w:rFonts w:ascii="Arial" w:hAnsi="Arial" w:hint="default"/>
      </w:rPr>
    </w:lvl>
    <w:lvl w:ilvl="4" w:tplc="F2F8C7AE" w:tentative="1">
      <w:start w:val="1"/>
      <w:numFmt w:val="bullet"/>
      <w:lvlText w:val="•"/>
      <w:lvlJc w:val="left"/>
      <w:pPr>
        <w:tabs>
          <w:tab w:val="num" w:pos="3600"/>
        </w:tabs>
        <w:ind w:left="3600" w:hanging="360"/>
      </w:pPr>
      <w:rPr>
        <w:rFonts w:ascii="Arial" w:hAnsi="Arial" w:hint="default"/>
      </w:rPr>
    </w:lvl>
    <w:lvl w:ilvl="5" w:tplc="DCDC73C0" w:tentative="1">
      <w:start w:val="1"/>
      <w:numFmt w:val="bullet"/>
      <w:lvlText w:val="•"/>
      <w:lvlJc w:val="left"/>
      <w:pPr>
        <w:tabs>
          <w:tab w:val="num" w:pos="4320"/>
        </w:tabs>
        <w:ind w:left="4320" w:hanging="360"/>
      </w:pPr>
      <w:rPr>
        <w:rFonts w:ascii="Arial" w:hAnsi="Arial" w:hint="default"/>
      </w:rPr>
    </w:lvl>
    <w:lvl w:ilvl="6" w:tplc="0FB611FC" w:tentative="1">
      <w:start w:val="1"/>
      <w:numFmt w:val="bullet"/>
      <w:lvlText w:val="•"/>
      <w:lvlJc w:val="left"/>
      <w:pPr>
        <w:tabs>
          <w:tab w:val="num" w:pos="5040"/>
        </w:tabs>
        <w:ind w:left="5040" w:hanging="360"/>
      </w:pPr>
      <w:rPr>
        <w:rFonts w:ascii="Arial" w:hAnsi="Arial" w:hint="default"/>
      </w:rPr>
    </w:lvl>
    <w:lvl w:ilvl="7" w:tplc="72803658" w:tentative="1">
      <w:start w:val="1"/>
      <w:numFmt w:val="bullet"/>
      <w:lvlText w:val="•"/>
      <w:lvlJc w:val="left"/>
      <w:pPr>
        <w:tabs>
          <w:tab w:val="num" w:pos="5760"/>
        </w:tabs>
        <w:ind w:left="5760" w:hanging="360"/>
      </w:pPr>
      <w:rPr>
        <w:rFonts w:ascii="Arial" w:hAnsi="Arial" w:hint="default"/>
      </w:rPr>
    </w:lvl>
    <w:lvl w:ilvl="8" w:tplc="448E5B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501BCA"/>
    <w:multiLevelType w:val="hybridMultilevel"/>
    <w:tmpl w:val="78B8972A"/>
    <w:lvl w:ilvl="0" w:tplc="9D2E70F8">
      <w:start w:val="45"/>
      <w:numFmt w:val="bullet"/>
      <w:lvlText w:val="-"/>
      <w:lvlJc w:val="left"/>
      <w:pPr>
        <w:ind w:left="574" w:hanging="360"/>
      </w:pPr>
      <w:rPr>
        <w:rFonts w:ascii="Times New Roman" w:eastAsia="Times New Roman" w:hAnsi="Times New Roman"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6"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E06243"/>
    <w:multiLevelType w:val="hybridMultilevel"/>
    <w:tmpl w:val="C8B8D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EF7BB1"/>
    <w:multiLevelType w:val="hybridMultilevel"/>
    <w:tmpl w:val="2A1CFC02"/>
    <w:lvl w:ilvl="0" w:tplc="6628621C">
      <w:start w:val="1"/>
      <w:numFmt w:val="bullet"/>
      <w:lvlText w:val="•"/>
      <w:lvlJc w:val="left"/>
      <w:pPr>
        <w:tabs>
          <w:tab w:val="num" w:pos="610"/>
        </w:tabs>
        <w:ind w:left="610" w:hanging="360"/>
      </w:pPr>
      <w:rPr>
        <w:rFonts w:ascii="Arial" w:hAnsi="Arial" w:hint="default"/>
      </w:rPr>
    </w:lvl>
    <w:lvl w:ilvl="1" w:tplc="4D68F5CA">
      <w:numFmt w:val="none"/>
      <w:lvlText w:val=""/>
      <w:lvlJc w:val="left"/>
      <w:pPr>
        <w:tabs>
          <w:tab w:val="num" w:pos="360"/>
        </w:tabs>
      </w:pPr>
    </w:lvl>
    <w:lvl w:ilvl="2" w:tplc="C87AA6BC">
      <w:start w:val="1"/>
      <w:numFmt w:val="bullet"/>
      <w:lvlText w:val="•"/>
      <w:lvlJc w:val="left"/>
      <w:pPr>
        <w:tabs>
          <w:tab w:val="num" w:pos="2050"/>
        </w:tabs>
        <w:ind w:left="2050" w:hanging="360"/>
      </w:pPr>
      <w:rPr>
        <w:rFonts w:ascii="Arial" w:hAnsi="Arial" w:hint="default"/>
      </w:rPr>
    </w:lvl>
    <w:lvl w:ilvl="3" w:tplc="0470BD9A" w:tentative="1">
      <w:start w:val="1"/>
      <w:numFmt w:val="bullet"/>
      <w:lvlText w:val="•"/>
      <w:lvlJc w:val="left"/>
      <w:pPr>
        <w:tabs>
          <w:tab w:val="num" w:pos="2770"/>
        </w:tabs>
        <w:ind w:left="2770" w:hanging="360"/>
      </w:pPr>
      <w:rPr>
        <w:rFonts w:ascii="Arial" w:hAnsi="Arial" w:hint="default"/>
      </w:rPr>
    </w:lvl>
    <w:lvl w:ilvl="4" w:tplc="418CF1B0" w:tentative="1">
      <w:start w:val="1"/>
      <w:numFmt w:val="bullet"/>
      <w:lvlText w:val="•"/>
      <w:lvlJc w:val="left"/>
      <w:pPr>
        <w:tabs>
          <w:tab w:val="num" w:pos="3490"/>
        </w:tabs>
        <w:ind w:left="3490" w:hanging="360"/>
      </w:pPr>
      <w:rPr>
        <w:rFonts w:ascii="Arial" w:hAnsi="Arial" w:hint="default"/>
      </w:rPr>
    </w:lvl>
    <w:lvl w:ilvl="5" w:tplc="940AD744" w:tentative="1">
      <w:start w:val="1"/>
      <w:numFmt w:val="bullet"/>
      <w:lvlText w:val="•"/>
      <w:lvlJc w:val="left"/>
      <w:pPr>
        <w:tabs>
          <w:tab w:val="num" w:pos="4210"/>
        </w:tabs>
        <w:ind w:left="4210" w:hanging="360"/>
      </w:pPr>
      <w:rPr>
        <w:rFonts w:ascii="Arial" w:hAnsi="Arial" w:hint="default"/>
      </w:rPr>
    </w:lvl>
    <w:lvl w:ilvl="6" w:tplc="CBAAC21E" w:tentative="1">
      <w:start w:val="1"/>
      <w:numFmt w:val="bullet"/>
      <w:lvlText w:val="•"/>
      <w:lvlJc w:val="left"/>
      <w:pPr>
        <w:tabs>
          <w:tab w:val="num" w:pos="4930"/>
        </w:tabs>
        <w:ind w:left="4930" w:hanging="360"/>
      </w:pPr>
      <w:rPr>
        <w:rFonts w:ascii="Arial" w:hAnsi="Arial" w:hint="default"/>
      </w:rPr>
    </w:lvl>
    <w:lvl w:ilvl="7" w:tplc="A64C5A8E" w:tentative="1">
      <w:start w:val="1"/>
      <w:numFmt w:val="bullet"/>
      <w:lvlText w:val="•"/>
      <w:lvlJc w:val="left"/>
      <w:pPr>
        <w:tabs>
          <w:tab w:val="num" w:pos="5650"/>
        </w:tabs>
        <w:ind w:left="5650" w:hanging="360"/>
      </w:pPr>
      <w:rPr>
        <w:rFonts w:ascii="Arial" w:hAnsi="Arial" w:hint="default"/>
      </w:rPr>
    </w:lvl>
    <w:lvl w:ilvl="8" w:tplc="8C32C22E" w:tentative="1">
      <w:start w:val="1"/>
      <w:numFmt w:val="bullet"/>
      <w:lvlText w:val="•"/>
      <w:lvlJc w:val="left"/>
      <w:pPr>
        <w:tabs>
          <w:tab w:val="num" w:pos="6370"/>
        </w:tabs>
        <w:ind w:left="6370" w:hanging="360"/>
      </w:pPr>
      <w:rPr>
        <w:rFonts w:ascii="Arial" w:hAnsi="Arial" w:hint="default"/>
      </w:rPr>
    </w:lvl>
  </w:abstractNum>
  <w:abstractNum w:abstractNumId="9" w15:restartNumberingAfterBreak="0">
    <w:nsid w:val="15952630"/>
    <w:multiLevelType w:val="hybridMultilevel"/>
    <w:tmpl w:val="613806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67070C"/>
    <w:multiLevelType w:val="hybridMultilevel"/>
    <w:tmpl w:val="08621602"/>
    <w:lvl w:ilvl="0" w:tplc="A79CB70C">
      <w:start w:val="1"/>
      <w:numFmt w:val="bullet"/>
      <w:lvlText w:val="•"/>
      <w:lvlJc w:val="left"/>
      <w:pPr>
        <w:tabs>
          <w:tab w:val="num" w:pos="-40"/>
        </w:tabs>
        <w:ind w:left="-40" w:hanging="360"/>
      </w:pPr>
      <w:rPr>
        <w:rFonts w:ascii="Arial" w:hAnsi="Arial" w:hint="default"/>
      </w:rPr>
    </w:lvl>
    <w:lvl w:ilvl="1" w:tplc="D472B842">
      <w:start w:val="238"/>
      <w:numFmt w:val="bullet"/>
      <w:lvlText w:val="•"/>
      <w:lvlJc w:val="left"/>
      <w:pPr>
        <w:tabs>
          <w:tab w:val="num" w:pos="680"/>
        </w:tabs>
        <w:ind w:left="680" w:hanging="360"/>
      </w:pPr>
      <w:rPr>
        <w:rFonts w:ascii="Arial" w:hAnsi="Arial" w:hint="default"/>
      </w:rPr>
    </w:lvl>
    <w:lvl w:ilvl="2" w:tplc="2D8468D0">
      <w:start w:val="238"/>
      <w:numFmt w:val="bullet"/>
      <w:lvlText w:val="•"/>
      <w:lvlJc w:val="left"/>
      <w:pPr>
        <w:tabs>
          <w:tab w:val="num" w:pos="1400"/>
        </w:tabs>
        <w:ind w:left="1400" w:hanging="360"/>
      </w:pPr>
      <w:rPr>
        <w:rFonts w:ascii="Arial" w:hAnsi="Arial" w:hint="default"/>
      </w:rPr>
    </w:lvl>
    <w:lvl w:ilvl="3" w:tplc="9088465C">
      <w:start w:val="238"/>
      <w:numFmt w:val="bullet"/>
      <w:lvlText w:val="•"/>
      <w:lvlJc w:val="left"/>
      <w:pPr>
        <w:tabs>
          <w:tab w:val="num" w:pos="2120"/>
        </w:tabs>
        <w:ind w:left="2120" w:hanging="360"/>
      </w:pPr>
      <w:rPr>
        <w:rFonts w:ascii="Arial" w:hAnsi="Arial" w:hint="default"/>
      </w:rPr>
    </w:lvl>
    <w:lvl w:ilvl="4" w:tplc="979E1CFE">
      <w:start w:val="1"/>
      <w:numFmt w:val="bullet"/>
      <w:lvlText w:val="•"/>
      <w:lvlJc w:val="left"/>
      <w:pPr>
        <w:tabs>
          <w:tab w:val="num" w:pos="2840"/>
        </w:tabs>
        <w:ind w:left="2840" w:hanging="360"/>
      </w:pPr>
      <w:rPr>
        <w:rFonts w:ascii="Arial" w:hAnsi="Arial" w:hint="default"/>
      </w:rPr>
    </w:lvl>
    <w:lvl w:ilvl="5" w:tplc="B19E75AE">
      <w:start w:val="1"/>
      <w:numFmt w:val="bullet"/>
      <w:lvlText w:val="•"/>
      <w:lvlJc w:val="left"/>
      <w:pPr>
        <w:tabs>
          <w:tab w:val="num" w:pos="3560"/>
        </w:tabs>
        <w:ind w:left="3560" w:hanging="360"/>
      </w:pPr>
      <w:rPr>
        <w:rFonts w:ascii="Arial" w:hAnsi="Arial" w:hint="default"/>
      </w:rPr>
    </w:lvl>
    <w:lvl w:ilvl="6" w:tplc="0D6674C6" w:tentative="1">
      <w:start w:val="1"/>
      <w:numFmt w:val="bullet"/>
      <w:lvlText w:val="•"/>
      <w:lvlJc w:val="left"/>
      <w:pPr>
        <w:tabs>
          <w:tab w:val="num" w:pos="4280"/>
        </w:tabs>
        <w:ind w:left="4280" w:hanging="360"/>
      </w:pPr>
      <w:rPr>
        <w:rFonts w:ascii="Arial" w:hAnsi="Arial" w:hint="default"/>
      </w:rPr>
    </w:lvl>
    <w:lvl w:ilvl="7" w:tplc="362A51CA" w:tentative="1">
      <w:start w:val="1"/>
      <w:numFmt w:val="bullet"/>
      <w:lvlText w:val="•"/>
      <w:lvlJc w:val="left"/>
      <w:pPr>
        <w:tabs>
          <w:tab w:val="num" w:pos="5000"/>
        </w:tabs>
        <w:ind w:left="5000" w:hanging="360"/>
      </w:pPr>
      <w:rPr>
        <w:rFonts w:ascii="Arial" w:hAnsi="Arial" w:hint="default"/>
      </w:rPr>
    </w:lvl>
    <w:lvl w:ilvl="8" w:tplc="2B525368" w:tentative="1">
      <w:start w:val="1"/>
      <w:numFmt w:val="bullet"/>
      <w:lvlText w:val="•"/>
      <w:lvlJc w:val="left"/>
      <w:pPr>
        <w:tabs>
          <w:tab w:val="num" w:pos="5720"/>
        </w:tabs>
        <w:ind w:left="5720" w:hanging="360"/>
      </w:pPr>
      <w:rPr>
        <w:rFonts w:ascii="Arial" w:hAnsi="Arial" w:hint="default"/>
      </w:rPr>
    </w:lvl>
  </w:abstractNum>
  <w:abstractNum w:abstractNumId="12"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271216F1"/>
    <w:multiLevelType w:val="hybridMultilevel"/>
    <w:tmpl w:val="AD3EA1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C9471DD"/>
    <w:multiLevelType w:val="hybridMultilevel"/>
    <w:tmpl w:val="1598CE5C"/>
    <w:lvl w:ilvl="0" w:tplc="ACA01C0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F1D3600"/>
    <w:multiLevelType w:val="hybridMultilevel"/>
    <w:tmpl w:val="71345A8A"/>
    <w:lvl w:ilvl="0" w:tplc="04709B54">
      <w:start w:val="45"/>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87F16EB"/>
    <w:multiLevelType w:val="hybridMultilevel"/>
    <w:tmpl w:val="5178FF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395C30D9"/>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3F42C66"/>
    <w:multiLevelType w:val="hybridMultilevel"/>
    <w:tmpl w:val="FEA0E03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45BE3C0E"/>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7BF2E6B"/>
    <w:multiLevelType w:val="hybridMultilevel"/>
    <w:tmpl w:val="FDA2EEF6"/>
    <w:lvl w:ilvl="0" w:tplc="F35482FE">
      <w:start w:val="1"/>
      <w:numFmt w:val="bullet"/>
      <w:lvlText w:val="•"/>
      <w:lvlJc w:val="left"/>
      <w:pPr>
        <w:tabs>
          <w:tab w:val="num" w:pos="720"/>
        </w:tabs>
        <w:ind w:left="720" w:hanging="360"/>
      </w:pPr>
      <w:rPr>
        <w:rFonts w:ascii="Arial" w:hAnsi="Arial" w:hint="default"/>
      </w:rPr>
    </w:lvl>
    <w:lvl w:ilvl="1" w:tplc="E98E9284">
      <w:start w:val="1"/>
      <w:numFmt w:val="bullet"/>
      <w:lvlText w:val="•"/>
      <w:lvlJc w:val="left"/>
      <w:pPr>
        <w:tabs>
          <w:tab w:val="num" w:pos="1440"/>
        </w:tabs>
        <w:ind w:left="1440" w:hanging="360"/>
      </w:pPr>
      <w:rPr>
        <w:rFonts w:ascii="Arial" w:hAnsi="Arial" w:hint="default"/>
      </w:rPr>
    </w:lvl>
    <w:lvl w:ilvl="2" w:tplc="7CD4644A" w:tentative="1">
      <w:start w:val="1"/>
      <w:numFmt w:val="bullet"/>
      <w:lvlText w:val="•"/>
      <w:lvlJc w:val="left"/>
      <w:pPr>
        <w:tabs>
          <w:tab w:val="num" w:pos="2160"/>
        </w:tabs>
        <w:ind w:left="2160" w:hanging="360"/>
      </w:pPr>
      <w:rPr>
        <w:rFonts w:ascii="Arial" w:hAnsi="Arial" w:hint="default"/>
      </w:rPr>
    </w:lvl>
    <w:lvl w:ilvl="3" w:tplc="F2AC411E" w:tentative="1">
      <w:start w:val="1"/>
      <w:numFmt w:val="bullet"/>
      <w:lvlText w:val="•"/>
      <w:lvlJc w:val="left"/>
      <w:pPr>
        <w:tabs>
          <w:tab w:val="num" w:pos="2880"/>
        </w:tabs>
        <w:ind w:left="2880" w:hanging="360"/>
      </w:pPr>
      <w:rPr>
        <w:rFonts w:ascii="Arial" w:hAnsi="Arial" w:hint="default"/>
      </w:rPr>
    </w:lvl>
    <w:lvl w:ilvl="4" w:tplc="6A7EC824" w:tentative="1">
      <w:start w:val="1"/>
      <w:numFmt w:val="bullet"/>
      <w:lvlText w:val="•"/>
      <w:lvlJc w:val="left"/>
      <w:pPr>
        <w:tabs>
          <w:tab w:val="num" w:pos="3600"/>
        </w:tabs>
        <w:ind w:left="3600" w:hanging="360"/>
      </w:pPr>
      <w:rPr>
        <w:rFonts w:ascii="Arial" w:hAnsi="Arial" w:hint="default"/>
      </w:rPr>
    </w:lvl>
    <w:lvl w:ilvl="5" w:tplc="95C678D4" w:tentative="1">
      <w:start w:val="1"/>
      <w:numFmt w:val="bullet"/>
      <w:lvlText w:val="•"/>
      <w:lvlJc w:val="left"/>
      <w:pPr>
        <w:tabs>
          <w:tab w:val="num" w:pos="4320"/>
        </w:tabs>
        <w:ind w:left="4320" w:hanging="360"/>
      </w:pPr>
      <w:rPr>
        <w:rFonts w:ascii="Arial" w:hAnsi="Arial" w:hint="default"/>
      </w:rPr>
    </w:lvl>
    <w:lvl w:ilvl="6" w:tplc="DF182F84" w:tentative="1">
      <w:start w:val="1"/>
      <w:numFmt w:val="bullet"/>
      <w:lvlText w:val="•"/>
      <w:lvlJc w:val="left"/>
      <w:pPr>
        <w:tabs>
          <w:tab w:val="num" w:pos="5040"/>
        </w:tabs>
        <w:ind w:left="5040" w:hanging="360"/>
      </w:pPr>
      <w:rPr>
        <w:rFonts w:ascii="Arial" w:hAnsi="Arial" w:hint="default"/>
      </w:rPr>
    </w:lvl>
    <w:lvl w:ilvl="7" w:tplc="20723A8E" w:tentative="1">
      <w:start w:val="1"/>
      <w:numFmt w:val="bullet"/>
      <w:lvlText w:val="•"/>
      <w:lvlJc w:val="left"/>
      <w:pPr>
        <w:tabs>
          <w:tab w:val="num" w:pos="5760"/>
        </w:tabs>
        <w:ind w:left="5760" w:hanging="360"/>
      </w:pPr>
      <w:rPr>
        <w:rFonts w:ascii="Arial" w:hAnsi="Arial" w:hint="default"/>
      </w:rPr>
    </w:lvl>
    <w:lvl w:ilvl="8" w:tplc="E5EABD6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8C3613"/>
    <w:multiLevelType w:val="hybridMultilevel"/>
    <w:tmpl w:val="5C26AC38"/>
    <w:lvl w:ilvl="0" w:tplc="4B102032">
      <w:start w:val="1"/>
      <w:numFmt w:val="bullet"/>
      <w:lvlText w:val="•"/>
      <w:lvlJc w:val="left"/>
      <w:pPr>
        <w:tabs>
          <w:tab w:val="num" w:pos="568"/>
        </w:tabs>
        <w:ind w:left="568" w:hanging="360"/>
      </w:pPr>
      <w:rPr>
        <w:rFonts w:ascii="Arial" w:hAnsi="Arial" w:hint="default"/>
      </w:rPr>
    </w:lvl>
    <w:lvl w:ilvl="1" w:tplc="8BF24E14">
      <w:start w:val="238"/>
      <w:numFmt w:val="bullet"/>
      <w:lvlText w:val="•"/>
      <w:lvlJc w:val="left"/>
      <w:pPr>
        <w:tabs>
          <w:tab w:val="num" w:pos="1288"/>
        </w:tabs>
        <w:ind w:left="1288" w:hanging="360"/>
      </w:pPr>
      <w:rPr>
        <w:rFonts w:ascii="Arial" w:hAnsi="Arial" w:hint="default"/>
      </w:rPr>
    </w:lvl>
    <w:lvl w:ilvl="2" w:tplc="B412CDEA">
      <w:start w:val="238"/>
      <w:numFmt w:val="bullet"/>
      <w:lvlText w:val="•"/>
      <w:lvlJc w:val="left"/>
      <w:pPr>
        <w:tabs>
          <w:tab w:val="num" w:pos="2008"/>
        </w:tabs>
        <w:ind w:left="2008" w:hanging="360"/>
      </w:pPr>
      <w:rPr>
        <w:rFonts w:ascii="Arial" w:hAnsi="Arial" w:hint="default"/>
      </w:rPr>
    </w:lvl>
    <w:lvl w:ilvl="3" w:tplc="0E4CBDDC">
      <w:start w:val="238"/>
      <w:numFmt w:val="bullet"/>
      <w:lvlText w:val="•"/>
      <w:lvlJc w:val="left"/>
      <w:pPr>
        <w:tabs>
          <w:tab w:val="num" w:pos="2728"/>
        </w:tabs>
        <w:ind w:left="2728" w:hanging="360"/>
      </w:pPr>
      <w:rPr>
        <w:rFonts w:ascii="Arial" w:hAnsi="Arial" w:hint="default"/>
      </w:rPr>
    </w:lvl>
    <w:lvl w:ilvl="4" w:tplc="264EC200" w:tentative="1">
      <w:start w:val="1"/>
      <w:numFmt w:val="bullet"/>
      <w:lvlText w:val="•"/>
      <w:lvlJc w:val="left"/>
      <w:pPr>
        <w:tabs>
          <w:tab w:val="num" w:pos="3448"/>
        </w:tabs>
        <w:ind w:left="3448" w:hanging="360"/>
      </w:pPr>
      <w:rPr>
        <w:rFonts w:ascii="Arial" w:hAnsi="Arial" w:hint="default"/>
      </w:rPr>
    </w:lvl>
    <w:lvl w:ilvl="5" w:tplc="08E208B2" w:tentative="1">
      <w:start w:val="1"/>
      <w:numFmt w:val="bullet"/>
      <w:lvlText w:val="•"/>
      <w:lvlJc w:val="left"/>
      <w:pPr>
        <w:tabs>
          <w:tab w:val="num" w:pos="4168"/>
        </w:tabs>
        <w:ind w:left="4168" w:hanging="360"/>
      </w:pPr>
      <w:rPr>
        <w:rFonts w:ascii="Arial" w:hAnsi="Arial" w:hint="default"/>
      </w:rPr>
    </w:lvl>
    <w:lvl w:ilvl="6" w:tplc="D40C5FA4" w:tentative="1">
      <w:start w:val="1"/>
      <w:numFmt w:val="bullet"/>
      <w:lvlText w:val="•"/>
      <w:lvlJc w:val="left"/>
      <w:pPr>
        <w:tabs>
          <w:tab w:val="num" w:pos="4888"/>
        </w:tabs>
        <w:ind w:left="4888" w:hanging="360"/>
      </w:pPr>
      <w:rPr>
        <w:rFonts w:ascii="Arial" w:hAnsi="Arial" w:hint="default"/>
      </w:rPr>
    </w:lvl>
    <w:lvl w:ilvl="7" w:tplc="8FBE0176" w:tentative="1">
      <w:start w:val="1"/>
      <w:numFmt w:val="bullet"/>
      <w:lvlText w:val="•"/>
      <w:lvlJc w:val="left"/>
      <w:pPr>
        <w:tabs>
          <w:tab w:val="num" w:pos="5608"/>
        </w:tabs>
        <w:ind w:left="5608" w:hanging="360"/>
      </w:pPr>
      <w:rPr>
        <w:rFonts w:ascii="Arial" w:hAnsi="Arial" w:hint="default"/>
      </w:rPr>
    </w:lvl>
    <w:lvl w:ilvl="8" w:tplc="43D80852" w:tentative="1">
      <w:start w:val="1"/>
      <w:numFmt w:val="bullet"/>
      <w:lvlText w:val="•"/>
      <w:lvlJc w:val="left"/>
      <w:pPr>
        <w:tabs>
          <w:tab w:val="num" w:pos="6328"/>
        </w:tabs>
        <w:ind w:left="6328" w:hanging="360"/>
      </w:pPr>
      <w:rPr>
        <w:rFonts w:ascii="Arial" w:hAnsi="Arial" w:hint="default"/>
      </w:rPr>
    </w:lvl>
  </w:abstractNum>
  <w:abstractNum w:abstractNumId="27"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9"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31" w15:restartNumberingAfterBreak="0">
    <w:nsid w:val="4E51304F"/>
    <w:multiLevelType w:val="hybridMultilevel"/>
    <w:tmpl w:val="E8B627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7C53E4"/>
    <w:multiLevelType w:val="multilevel"/>
    <w:tmpl w:val="4CD612DA"/>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87E2F40"/>
    <w:multiLevelType w:val="hybridMultilevel"/>
    <w:tmpl w:val="CB586D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3CE26F9"/>
    <w:multiLevelType w:val="multilevel"/>
    <w:tmpl w:val="958ED4BE"/>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6CA11F0B"/>
    <w:multiLevelType w:val="hybridMultilevel"/>
    <w:tmpl w:val="546E6390"/>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0" w15:restartNumberingAfterBreak="0">
    <w:nsid w:val="7439745D"/>
    <w:multiLevelType w:val="hybridMultilevel"/>
    <w:tmpl w:val="DDA25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32"/>
  </w:num>
  <w:num w:numId="3">
    <w:abstractNumId w:val="10"/>
  </w:num>
  <w:num w:numId="4">
    <w:abstractNumId w:val="6"/>
  </w:num>
  <w:num w:numId="5">
    <w:abstractNumId w:val="29"/>
  </w:num>
  <w:num w:numId="6">
    <w:abstractNumId w:val="44"/>
  </w:num>
  <w:num w:numId="7">
    <w:abstractNumId w:val="30"/>
  </w:num>
  <w:num w:numId="8">
    <w:abstractNumId w:val="28"/>
  </w:num>
  <w:num w:numId="9">
    <w:abstractNumId w:val="42"/>
  </w:num>
  <w:num w:numId="10">
    <w:abstractNumId w:val="41"/>
  </w:num>
  <w:num w:numId="11">
    <w:abstractNumId w:val="22"/>
  </w:num>
  <w:num w:numId="12">
    <w:abstractNumId w:val="21"/>
  </w:num>
  <w:num w:numId="13">
    <w:abstractNumId w:val="13"/>
  </w:num>
  <w:num w:numId="14">
    <w:abstractNumId w:val="45"/>
  </w:num>
  <w:num w:numId="15">
    <w:abstractNumId w:val="36"/>
  </w:num>
  <w:num w:numId="16">
    <w:abstractNumId w:val="27"/>
  </w:num>
  <w:num w:numId="17">
    <w:abstractNumId w:val="38"/>
  </w:num>
  <w:num w:numId="18">
    <w:abstractNumId w:val="12"/>
  </w:num>
  <w:num w:numId="19">
    <w:abstractNumId w:val="39"/>
  </w:num>
  <w:num w:numId="20">
    <w:abstractNumId w:val="2"/>
  </w:num>
  <w:num w:numId="21">
    <w:abstractNumId w:val="1"/>
  </w:num>
  <w:num w:numId="22">
    <w:abstractNumId w:val="31"/>
  </w:num>
  <w:num w:numId="23">
    <w:abstractNumId w:val="23"/>
  </w:num>
  <w:num w:numId="24">
    <w:abstractNumId w:val="5"/>
  </w:num>
  <w:num w:numId="25">
    <w:abstractNumId w:val="43"/>
  </w:num>
  <w:num w:numId="26">
    <w:abstractNumId w:val="17"/>
  </w:num>
  <w:num w:numId="27">
    <w:abstractNumId w:val="18"/>
  </w:num>
  <w:num w:numId="28">
    <w:abstractNumId w:val="40"/>
  </w:num>
  <w:num w:numId="29">
    <w:abstractNumId w:val="15"/>
  </w:num>
  <w:num w:numId="30">
    <w:abstractNumId w:val="16"/>
  </w:num>
  <w:num w:numId="31">
    <w:abstractNumId w:val="26"/>
  </w:num>
  <w:num w:numId="32">
    <w:abstractNumId w:val="11"/>
  </w:num>
  <w:num w:numId="33">
    <w:abstractNumId w:val="35"/>
  </w:num>
  <w:num w:numId="34">
    <w:abstractNumId w:val="20"/>
  </w:num>
  <w:num w:numId="35">
    <w:abstractNumId w:val="4"/>
  </w:num>
  <w:num w:numId="36">
    <w:abstractNumId w:val="9"/>
  </w:num>
  <w:num w:numId="37">
    <w:abstractNumId w:val="14"/>
  </w:num>
  <w:num w:numId="38">
    <w:abstractNumId w:val="25"/>
  </w:num>
  <w:num w:numId="39">
    <w:abstractNumId w:val="34"/>
  </w:num>
  <w:num w:numId="40">
    <w:abstractNumId w:val="7"/>
  </w:num>
  <w:num w:numId="41">
    <w:abstractNumId w:val="24"/>
  </w:num>
  <w:num w:numId="42">
    <w:abstractNumId w:val="19"/>
  </w:num>
  <w:num w:numId="43">
    <w:abstractNumId w:val="3"/>
  </w:num>
  <w:num w:numId="44">
    <w:abstractNumId w:val="37"/>
  </w:num>
  <w:num w:numId="45">
    <w:abstractNumId w:val="24"/>
    <w:lvlOverride w:ilvl="0">
      <w:startOverride w:val="2"/>
    </w:lvlOverride>
    <w:lvlOverride w:ilvl="1">
      <w:startOverride w:val="1"/>
    </w:lvlOverride>
    <w:lvlOverride w:ilvl="2">
      <w:startOverride w:val="2"/>
    </w:lvlOverride>
    <w:lvlOverride w:ilvl="3">
      <w:startOverride w:val="1"/>
    </w:lvlOverride>
  </w:num>
  <w:num w:numId="46">
    <w:abstractNumId w:val="8"/>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48F8"/>
    <w:rsid w:val="00007637"/>
    <w:rsid w:val="000101D5"/>
    <w:rsid w:val="00010F32"/>
    <w:rsid w:val="0001113F"/>
    <w:rsid w:val="00011FEF"/>
    <w:rsid w:val="00012375"/>
    <w:rsid w:val="00012514"/>
    <w:rsid w:val="000125B5"/>
    <w:rsid w:val="00014BF3"/>
    <w:rsid w:val="00015045"/>
    <w:rsid w:val="0001570A"/>
    <w:rsid w:val="000160A7"/>
    <w:rsid w:val="00016E7B"/>
    <w:rsid w:val="00016FB4"/>
    <w:rsid w:val="00017794"/>
    <w:rsid w:val="00020644"/>
    <w:rsid w:val="0002098D"/>
    <w:rsid w:val="00020BD4"/>
    <w:rsid w:val="00020F6B"/>
    <w:rsid w:val="000215BD"/>
    <w:rsid w:val="00022078"/>
    <w:rsid w:val="00022E4A"/>
    <w:rsid w:val="00023243"/>
    <w:rsid w:val="00023F11"/>
    <w:rsid w:val="0002520C"/>
    <w:rsid w:val="00025CD9"/>
    <w:rsid w:val="00025D5C"/>
    <w:rsid w:val="000262A1"/>
    <w:rsid w:val="0002639E"/>
    <w:rsid w:val="0002674F"/>
    <w:rsid w:val="000319F0"/>
    <w:rsid w:val="000331B7"/>
    <w:rsid w:val="00033A96"/>
    <w:rsid w:val="00033D21"/>
    <w:rsid w:val="00034F15"/>
    <w:rsid w:val="00035BB2"/>
    <w:rsid w:val="0003643B"/>
    <w:rsid w:val="00036587"/>
    <w:rsid w:val="00037F60"/>
    <w:rsid w:val="000409D4"/>
    <w:rsid w:val="00042780"/>
    <w:rsid w:val="00043107"/>
    <w:rsid w:val="00043BBB"/>
    <w:rsid w:val="00044A1D"/>
    <w:rsid w:val="00045150"/>
    <w:rsid w:val="000455B9"/>
    <w:rsid w:val="0004704B"/>
    <w:rsid w:val="00047464"/>
    <w:rsid w:val="00047B76"/>
    <w:rsid w:val="00047B85"/>
    <w:rsid w:val="000500AD"/>
    <w:rsid w:val="00051619"/>
    <w:rsid w:val="0005176F"/>
    <w:rsid w:val="00051F4B"/>
    <w:rsid w:val="00052FA7"/>
    <w:rsid w:val="00052FAD"/>
    <w:rsid w:val="0005410F"/>
    <w:rsid w:val="000541BF"/>
    <w:rsid w:val="0005475E"/>
    <w:rsid w:val="00055703"/>
    <w:rsid w:val="00056B58"/>
    <w:rsid w:val="000600C9"/>
    <w:rsid w:val="00062731"/>
    <w:rsid w:val="00062A5B"/>
    <w:rsid w:val="00062B85"/>
    <w:rsid w:val="00062C4C"/>
    <w:rsid w:val="000638D6"/>
    <w:rsid w:val="00063DA6"/>
    <w:rsid w:val="00063F34"/>
    <w:rsid w:val="0006529E"/>
    <w:rsid w:val="00066958"/>
    <w:rsid w:val="000672AC"/>
    <w:rsid w:val="00067A21"/>
    <w:rsid w:val="00070DF0"/>
    <w:rsid w:val="00070E8A"/>
    <w:rsid w:val="00072184"/>
    <w:rsid w:val="00072457"/>
    <w:rsid w:val="00072E3F"/>
    <w:rsid w:val="00073DA3"/>
    <w:rsid w:val="0007541A"/>
    <w:rsid w:val="00075E04"/>
    <w:rsid w:val="00076035"/>
    <w:rsid w:val="00076F94"/>
    <w:rsid w:val="00077CA9"/>
    <w:rsid w:val="00080A92"/>
    <w:rsid w:val="000815B8"/>
    <w:rsid w:val="000825DC"/>
    <w:rsid w:val="00083A3F"/>
    <w:rsid w:val="00083AA0"/>
    <w:rsid w:val="00084101"/>
    <w:rsid w:val="00084A2B"/>
    <w:rsid w:val="00085062"/>
    <w:rsid w:val="000855D4"/>
    <w:rsid w:val="000858DB"/>
    <w:rsid w:val="00085B9F"/>
    <w:rsid w:val="000863C7"/>
    <w:rsid w:val="00087BDE"/>
    <w:rsid w:val="000903C9"/>
    <w:rsid w:val="00091341"/>
    <w:rsid w:val="0009172A"/>
    <w:rsid w:val="0009176D"/>
    <w:rsid w:val="000918DE"/>
    <w:rsid w:val="000926B1"/>
    <w:rsid w:val="00092D06"/>
    <w:rsid w:val="00092F78"/>
    <w:rsid w:val="00093E9F"/>
    <w:rsid w:val="00095F6B"/>
    <w:rsid w:val="00096D55"/>
    <w:rsid w:val="00096DEF"/>
    <w:rsid w:val="00097160"/>
    <w:rsid w:val="000A05DD"/>
    <w:rsid w:val="000A0788"/>
    <w:rsid w:val="000A07F2"/>
    <w:rsid w:val="000A160C"/>
    <w:rsid w:val="000A1EA8"/>
    <w:rsid w:val="000A2D20"/>
    <w:rsid w:val="000A40B8"/>
    <w:rsid w:val="000A413A"/>
    <w:rsid w:val="000A6022"/>
    <w:rsid w:val="000A6096"/>
    <w:rsid w:val="000A6394"/>
    <w:rsid w:val="000A6F55"/>
    <w:rsid w:val="000B0BFC"/>
    <w:rsid w:val="000B16F8"/>
    <w:rsid w:val="000B1E46"/>
    <w:rsid w:val="000B1ECC"/>
    <w:rsid w:val="000B21B8"/>
    <w:rsid w:val="000B5831"/>
    <w:rsid w:val="000B58A1"/>
    <w:rsid w:val="000B5DBE"/>
    <w:rsid w:val="000B5E32"/>
    <w:rsid w:val="000C038A"/>
    <w:rsid w:val="000C3557"/>
    <w:rsid w:val="000C4073"/>
    <w:rsid w:val="000C4088"/>
    <w:rsid w:val="000C6598"/>
    <w:rsid w:val="000C7B6F"/>
    <w:rsid w:val="000D0030"/>
    <w:rsid w:val="000D0F90"/>
    <w:rsid w:val="000D1334"/>
    <w:rsid w:val="000D194C"/>
    <w:rsid w:val="000D1BAB"/>
    <w:rsid w:val="000D1F2F"/>
    <w:rsid w:val="000D22B0"/>
    <w:rsid w:val="000D3256"/>
    <w:rsid w:val="000D45E7"/>
    <w:rsid w:val="000D49E8"/>
    <w:rsid w:val="000D4C06"/>
    <w:rsid w:val="000D53FA"/>
    <w:rsid w:val="000D5A61"/>
    <w:rsid w:val="000D754F"/>
    <w:rsid w:val="000D7DE0"/>
    <w:rsid w:val="000E0A75"/>
    <w:rsid w:val="000E0E0D"/>
    <w:rsid w:val="000E1F19"/>
    <w:rsid w:val="000E1F74"/>
    <w:rsid w:val="000E4521"/>
    <w:rsid w:val="000E57FF"/>
    <w:rsid w:val="000F287F"/>
    <w:rsid w:val="000F2CA4"/>
    <w:rsid w:val="000F378C"/>
    <w:rsid w:val="000F3BB9"/>
    <w:rsid w:val="000F3E19"/>
    <w:rsid w:val="000F4598"/>
    <w:rsid w:val="000F4644"/>
    <w:rsid w:val="000F6125"/>
    <w:rsid w:val="000F75F1"/>
    <w:rsid w:val="00100C66"/>
    <w:rsid w:val="0010128A"/>
    <w:rsid w:val="00101A31"/>
    <w:rsid w:val="00101D3C"/>
    <w:rsid w:val="00102382"/>
    <w:rsid w:val="00102D5A"/>
    <w:rsid w:val="00103296"/>
    <w:rsid w:val="00103F11"/>
    <w:rsid w:val="001047F5"/>
    <w:rsid w:val="00104DD5"/>
    <w:rsid w:val="00105AF9"/>
    <w:rsid w:val="00110C57"/>
    <w:rsid w:val="00110D45"/>
    <w:rsid w:val="001125AF"/>
    <w:rsid w:val="001126F4"/>
    <w:rsid w:val="00112C5D"/>
    <w:rsid w:val="00112DE1"/>
    <w:rsid w:val="001131B5"/>
    <w:rsid w:val="001138A8"/>
    <w:rsid w:val="00113DA3"/>
    <w:rsid w:val="00114FE3"/>
    <w:rsid w:val="001151F8"/>
    <w:rsid w:val="00115AF7"/>
    <w:rsid w:val="00115CC5"/>
    <w:rsid w:val="00116A6E"/>
    <w:rsid w:val="00116EF2"/>
    <w:rsid w:val="0012101E"/>
    <w:rsid w:val="00122CC0"/>
    <w:rsid w:val="00122DC3"/>
    <w:rsid w:val="00123475"/>
    <w:rsid w:val="00125366"/>
    <w:rsid w:val="0012598B"/>
    <w:rsid w:val="00126681"/>
    <w:rsid w:val="001269F1"/>
    <w:rsid w:val="001308C8"/>
    <w:rsid w:val="00131250"/>
    <w:rsid w:val="001314A3"/>
    <w:rsid w:val="0013164E"/>
    <w:rsid w:val="001319E4"/>
    <w:rsid w:val="00132F9E"/>
    <w:rsid w:val="00133D75"/>
    <w:rsid w:val="00135A97"/>
    <w:rsid w:val="00136422"/>
    <w:rsid w:val="00136C3B"/>
    <w:rsid w:val="00136FAC"/>
    <w:rsid w:val="001403A2"/>
    <w:rsid w:val="00141163"/>
    <w:rsid w:val="00141A06"/>
    <w:rsid w:val="00141B59"/>
    <w:rsid w:val="00143091"/>
    <w:rsid w:val="00143690"/>
    <w:rsid w:val="00143D25"/>
    <w:rsid w:val="00144CE6"/>
    <w:rsid w:val="00144E31"/>
    <w:rsid w:val="001455DC"/>
    <w:rsid w:val="00145D43"/>
    <w:rsid w:val="00146326"/>
    <w:rsid w:val="00146573"/>
    <w:rsid w:val="001517C7"/>
    <w:rsid w:val="00153804"/>
    <w:rsid w:val="00153AC5"/>
    <w:rsid w:val="00153E49"/>
    <w:rsid w:val="00154118"/>
    <w:rsid w:val="00154A6C"/>
    <w:rsid w:val="0015548E"/>
    <w:rsid w:val="001554A6"/>
    <w:rsid w:val="00155753"/>
    <w:rsid w:val="0015709C"/>
    <w:rsid w:val="00160D51"/>
    <w:rsid w:val="001610A7"/>
    <w:rsid w:val="0016115A"/>
    <w:rsid w:val="001613DF"/>
    <w:rsid w:val="00164518"/>
    <w:rsid w:val="001645F4"/>
    <w:rsid w:val="00164A49"/>
    <w:rsid w:val="00164AC3"/>
    <w:rsid w:val="00165483"/>
    <w:rsid w:val="0016606A"/>
    <w:rsid w:val="00166432"/>
    <w:rsid w:val="00166ABE"/>
    <w:rsid w:val="001671E7"/>
    <w:rsid w:val="001672C5"/>
    <w:rsid w:val="0017049E"/>
    <w:rsid w:val="00170813"/>
    <w:rsid w:val="001710A2"/>
    <w:rsid w:val="00171339"/>
    <w:rsid w:val="001729ED"/>
    <w:rsid w:val="00173053"/>
    <w:rsid w:val="001741DF"/>
    <w:rsid w:val="001766AD"/>
    <w:rsid w:val="00176D70"/>
    <w:rsid w:val="001772CF"/>
    <w:rsid w:val="001800C0"/>
    <w:rsid w:val="001808A4"/>
    <w:rsid w:val="00181856"/>
    <w:rsid w:val="00182A49"/>
    <w:rsid w:val="00183074"/>
    <w:rsid w:val="001839A7"/>
    <w:rsid w:val="00183A37"/>
    <w:rsid w:val="00183EE5"/>
    <w:rsid w:val="00184012"/>
    <w:rsid w:val="00186094"/>
    <w:rsid w:val="0018627F"/>
    <w:rsid w:val="00186975"/>
    <w:rsid w:val="00186C57"/>
    <w:rsid w:val="00191516"/>
    <w:rsid w:val="00191B7B"/>
    <w:rsid w:val="00191BCD"/>
    <w:rsid w:val="001920AE"/>
    <w:rsid w:val="00192B47"/>
    <w:rsid w:val="00192C46"/>
    <w:rsid w:val="00193454"/>
    <w:rsid w:val="00193D49"/>
    <w:rsid w:val="0019617D"/>
    <w:rsid w:val="001963B4"/>
    <w:rsid w:val="00196637"/>
    <w:rsid w:val="00196AB9"/>
    <w:rsid w:val="00196C1E"/>
    <w:rsid w:val="001A13A9"/>
    <w:rsid w:val="001A16E4"/>
    <w:rsid w:val="001A2589"/>
    <w:rsid w:val="001A29A5"/>
    <w:rsid w:val="001A4DAC"/>
    <w:rsid w:val="001A67AF"/>
    <w:rsid w:val="001A6804"/>
    <w:rsid w:val="001A740D"/>
    <w:rsid w:val="001A7B60"/>
    <w:rsid w:val="001B0C5F"/>
    <w:rsid w:val="001B3451"/>
    <w:rsid w:val="001B3C1C"/>
    <w:rsid w:val="001B41C7"/>
    <w:rsid w:val="001B4AA5"/>
    <w:rsid w:val="001B591A"/>
    <w:rsid w:val="001B5E4B"/>
    <w:rsid w:val="001B5FCD"/>
    <w:rsid w:val="001B66C2"/>
    <w:rsid w:val="001B7A65"/>
    <w:rsid w:val="001B7B82"/>
    <w:rsid w:val="001C13E2"/>
    <w:rsid w:val="001C21C4"/>
    <w:rsid w:val="001C3040"/>
    <w:rsid w:val="001C486E"/>
    <w:rsid w:val="001C4BAD"/>
    <w:rsid w:val="001C5023"/>
    <w:rsid w:val="001C5F5E"/>
    <w:rsid w:val="001C6216"/>
    <w:rsid w:val="001C6580"/>
    <w:rsid w:val="001C6DBB"/>
    <w:rsid w:val="001C733A"/>
    <w:rsid w:val="001D1C6E"/>
    <w:rsid w:val="001D1E64"/>
    <w:rsid w:val="001D1F58"/>
    <w:rsid w:val="001D21BB"/>
    <w:rsid w:val="001D43AF"/>
    <w:rsid w:val="001D5243"/>
    <w:rsid w:val="001D56B4"/>
    <w:rsid w:val="001D5785"/>
    <w:rsid w:val="001D760C"/>
    <w:rsid w:val="001D7E97"/>
    <w:rsid w:val="001E063C"/>
    <w:rsid w:val="001E070D"/>
    <w:rsid w:val="001E0D82"/>
    <w:rsid w:val="001E27E8"/>
    <w:rsid w:val="001E3527"/>
    <w:rsid w:val="001E41F3"/>
    <w:rsid w:val="001E5E0B"/>
    <w:rsid w:val="001E69C5"/>
    <w:rsid w:val="001E6F15"/>
    <w:rsid w:val="001E71FA"/>
    <w:rsid w:val="001F02BB"/>
    <w:rsid w:val="001F05E0"/>
    <w:rsid w:val="001F1DC8"/>
    <w:rsid w:val="001F24BD"/>
    <w:rsid w:val="001F2900"/>
    <w:rsid w:val="001F2DAB"/>
    <w:rsid w:val="001F4799"/>
    <w:rsid w:val="001F4B52"/>
    <w:rsid w:val="001F52C3"/>
    <w:rsid w:val="00200410"/>
    <w:rsid w:val="00200D57"/>
    <w:rsid w:val="00200E19"/>
    <w:rsid w:val="0020172E"/>
    <w:rsid w:val="0020187B"/>
    <w:rsid w:val="00203446"/>
    <w:rsid w:val="00203B06"/>
    <w:rsid w:val="00204E57"/>
    <w:rsid w:val="0020533E"/>
    <w:rsid w:val="00205AF6"/>
    <w:rsid w:val="00205CF3"/>
    <w:rsid w:val="00205E08"/>
    <w:rsid w:val="00206057"/>
    <w:rsid w:val="00206F7B"/>
    <w:rsid w:val="00207076"/>
    <w:rsid w:val="0020717E"/>
    <w:rsid w:val="00207935"/>
    <w:rsid w:val="00207BEF"/>
    <w:rsid w:val="00210183"/>
    <w:rsid w:val="00210244"/>
    <w:rsid w:val="00210DAA"/>
    <w:rsid w:val="00210E44"/>
    <w:rsid w:val="00210F4F"/>
    <w:rsid w:val="00210FDC"/>
    <w:rsid w:val="00211000"/>
    <w:rsid w:val="002110DC"/>
    <w:rsid w:val="002119F3"/>
    <w:rsid w:val="00211C5A"/>
    <w:rsid w:val="0021350D"/>
    <w:rsid w:val="00213EA9"/>
    <w:rsid w:val="002148D2"/>
    <w:rsid w:val="0021501D"/>
    <w:rsid w:val="00215B9B"/>
    <w:rsid w:val="0021681B"/>
    <w:rsid w:val="002174ED"/>
    <w:rsid w:val="00217A6B"/>
    <w:rsid w:val="002202E8"/>
    <w:rsid w:val="00220A12"/>
    <w:rsid w:val="00220ABF"/>
    <w:rsid w:val="002212C3"/>
    <w:rsid w:val="00222117"/>
    <w:rsid w:val="00223A1B"/>
    <w:rsid w:val="00224364"/>
    <w:rsid w:val="00225F04"/>
    <w:rsid w:val="00226F98"/>
    <w:rsid w:val="0022788F"/>
    <w:rsid w:val="00227F9C"/>
    <w:rsid w:val="00232C37"/>
    <w:rsid w:val="002356C8"/>
    <w:rsid w:val="00235D6D"/>
    <w:rsid w:val="00241961"/>
    <w:rsid w:val="00243145"/>
    <w:rsid w:val="002431EA"/>
    <w:rsid w:val="00243394"/>
    <w:rsid w:val="00243755"/>
    <w:rsid w:val="00243D38"/>
    <w:rsid w:val="00244F2A"/>
    <w:rsid w:val="00245066"/>
    <w:rsid w:val="0024775B"/>
    <w:rsid w:val="00247D08"/>
    <w:rsid w:val="00247F6A"/>
    <w:rsid w:val="0025060E"/>
    <w:rsid w:val="002523D3"/>
    <w:rsid w:val="00253E87"/>
    <w:rsid w:val="00255DC4"/>
    <w:rsid w:val="00255F58"/>
    <w:rsid w:val="00255FF0"/>
    <w:rsid w:val="0026004D"/>
    <w:rsid w:val="00261347"/>
    <w:rsid w:val="00261A22"/>
    <w:rsid w:val="00262029"/>
    <w:rsid w:val="0026419E"/>
    <w:rsid w:val="00265B9B"/>
    <w:rsid w:val="00265D7A"/>
    <w:rsid w:val="00267363"/>
    <w:rsid w:val="00270A44"/>
    <w:rsid w:val="002714EC"/>
    <w:rsid w:val="0027229B"/>
    <w:rsid w:val="00273288"/>
    <w:rsid w:val="00274751"/>
    <w:rsid w:val="00275D12"/>
    <w:rsid w:val="00275EDA"/>
    <w:rsid w:val="00275EFC"/>
    <w:rsid w:val="00275F52"/>
    <w:rsid w:val="00276181"/>
    <w:rsid w:val="00277B44"/>
    <w:rsid w:val="00280AA1"/>
    <w:rsid w:val="00281CD8"/>
    <w:rsid w:val="00282919"/>
    <w:rsid w:val="0028349E"/>
    <w:rsid w:val="00283DDE"/>
    <w:rsid w:val="00283E36"/>
    <w:rsid w:val="00284808"/>
    <w:rsid w:val="00284F7B"/>
    <w:rsid w:val="002860C4"/>
    <w:rsid w:val="00287CF4"/>
    <w:rsid w:val="00291315"/>
    <w:rsid w:val="00292951"/>
    <w:rsid w:val="002936BC"/>
    <w:rsid w:val="00293C6F"/>
    <w:rsid w:val="00293D61"/>
    <w:rsid w:val="00293E27"/>
    <w:rsid w:val="002941FB"/>
    <w:rsid w:val="00294827"/>
    <w:rsid w:val="00295468"/>
    <w:rsid w:val="00295850"/>
    <w:rsid w:val="002958D9"/>
    <w:rsid w:val="00295F0A"/>
    <w:rsid w:val="002A0057"/>
    <w:rsid w:val="002A10DA"/>
    <w:rsid w:val="002A12FB"/>
    <w:rsid w:val="002A2C1F"/>
    <w:rsid w:val="002A33CC"/>
    <w:rsid w:val="002A45BA"/>
    <w:rsid w:val="002A4BB7"/>
    <w:rsid w:val="002A4D8B"/>
    <w:rsid w:val="002A5136"/>
    <w:rsid w:val="002A622E"/>
    <w:rsid w:val="002A6B19"/>
    <w:rsid w:val="002A6D98"/>
    <w:rsid w:val="002A7849"/>
    <w:rsid w:val="002B0C57"/>
    <w:rsid w:val="002B0EB5"/>
    <w:rsid w:val="002B11B3"/>
    <w:rsid w:val="002B12F7"/>
    <w:rsid w:val="002B203B"/>
    <w:rsid w:val="002B2847"/>
    <w:rsid w:val="002B4334"/>
    <w:rsid w:val="002B4CF1"/>
    <w:rsid w:val="002B4E0F"/>
    <w:rsid w:val="002B5741"/>
    <w:rsid w:val="002B5BEE"/>
    <w:rsid w:val="002B654C"/>
    <w:rsid w:val="002B6F21"/>
    <w:rsid w:val="002B7860"/>
    <w:rsid w:val="002B7C43"/>
    <w:rsid w:val="002B7CEE"/>
    <w:rsid w:val="002C1706"/>
    <w:rsid w:val="002C1CF3"/>
    <w:rsid w:val="002C2398"/>
    <w:rsid w:val="002C258D"/>
    <w:rsid w:val="002C351A"/>
    <w:rsid w:val="002C4C0E"/>
    <w:rsid w:val="002C4F9D"/>
    <w:rsid w:val="002C50C6"/>
    <w:rsid w:val="002C5663"/>
    <w:rsid w:val="002C5E85"/>
    <w:rsid w:val="002C6F5B"/>
    <w:rsid w:val="002D00E5"/>
    <w:rsid w:val="002D191A"/>
    <w:rsid w:val="002D231B"/>
    <w:rsid w:val="002D2696"/>
    <w:rsid w:val="002D3E0E"/>
    <w:rsid w:val="002D3F64"/>
    <w:rsid w:val="002D447B"/>
    <w:rsid w:val="002D7BB0"/>
    <w:rsid w:val="002E0012"/>
    <w:rsid w:val="002E0F49"/>
    <w:rsid w:val="002E1EE8"/>
    <w:rsid w:val="002E3947"/>
    <w:rsid w:val="002E3B7C"/>
    <w:rsid w:val="002E4205"/>
    <w:rsid w:val="002E5F4D"/>
    <w:rsid w:val="002E67F0"/>
    <w:rsid w:val="002E6BAA"/>
    <w:rsid w:val="002E7C6B"/>
    <w:rsid w:val="002F0AA0"/>
    <w:rsid w:val="002F1A33"/>
    <w:rsid w:val="002F228E"/>
    <w:rsid w:val="002F24CE"/>
    <w:rsid w:val="002F2839"/>
    <w:rsid w:val="002F3D69"/>
    <w:rsid w:val="002F404D"/>
    <w:rsid w:val="002F472A"/>
    <w:rsid w:val="002F5AF8"/>
    <w:rsid w:val="002F66C9"/>
    <w:rsid w:val="002F6DA9"/>
    <w:rsid w:val="002F7AAA"/>
    <w:rsid w:val="00300B42"/>
    <w:rsid w:val="00301188"/>
    <w:rsid w:val="00301963"/>
    <w:rsid w:val="00301C0F"/>
    <w:rsid w:val="00302A2C"/>
    <w:rsid w:val="00302E56"/>
    <w:rsid w:val="003030DC"/>
    <w:rsid w:val="003039DA"/>
    <w:rsid w:val="00303C0A"/>
    <w:rsid w:val="00305409"/>
    <w:rsid w:val="00305CBD"/>
    <w:rsid w:val="00307CA4"/>
    <w:rsid w:val="00310823"/>
    <w:rsid w:val="00312DFD"/>
    <w:rsid w:val="0031356D"/>
    <w:rsid w:val="00313B48"/>
    <w:rsid w:val="00314CCB"/>
    <w:rsid w:val="00314DB3"/>
    <w:rsid w:val="003168DF"/>
    <w:rsid w:val="00316ADC"/>
    <w:rsid w:val="00316D63"/>
    <w:rsid w:val="003173CB"/>
    <w:rsid w:val="0032181B"/>
    <w:rsid w:val="00321A0E"/>
    <w:rsid w:val="003230F1"/>
    <w:rsid w:val="0032441B"/>
    <w:rsid w:val="003244D1"/>
    <w:rsid w:val="003246F2"/>
    <w:rsid w:val="00324CDB"/>
    <w:rsid w:val="0032507A"/>
    <w:rsid w:val="00326021"/>
    <w:rsid w:val="0032665E"/>
    <w:rsid w:val="003309AE"/>
    <w:rsid w:val="00331D01"/>
    <w:rsid w:val="003324E0"/>
    <w:rsid w:val="00332928"/>
    <w:rsid w:val="003356BC"/>
    <w:rsid w:val="00336875"/>
    <w:rsid w:val="00337988"/>
    <w:rsid w:val="00341121"/>
    <w:rsid w:val="00341B75"/>
    <w:rsid w:val="00342D3C"/>
    <w:rsid w:val="00343C53"/>
    <w:rsid w:val="0034523B"/>
    <w:rsid w:val="003466AD"/>
    <w:rsid w:val="00347054"/>
    <w:rsid w:val="00347873"/>
    <w:rsid w:val="0035274B"/>
    <w:rsid w:val="003527CF"/>
    <w:rsid w:val="003536C1"/>
    <w:rsid w:val="0035635D"/>
    <w:rsid w:val="003563DC"/>
    <w:rsid w:val="0035760F"/>
    <w:rsid w:val="003608B8"/>
    <w:rsid w:val="00360CD0"/>
    <w:rsid w:val="00361BE9"/>
    <w:rsid w:val="00362568"/>
    <w:rsid w:val="00362738"/>
    <w:rsid w:val="00363F28"/>
    <w:rsid w:val="00364262"/>
    <w:rsid w:val="003645D7"/>
    <w:rsid w:val="0036497A"/>
    <w:rsid w:val="0036732E"/>
    <w:rsid w:val="00367644"/>
    <w:rsid w:val="003678BD"/>
    <w:rsid w:val="00373587"/>
    <w:rsid w:val="003735BE"/>
    <w:rsid w:val="003745C3"/>
    <w:rsid w:val="00375141"/>
    <w:rsid w:val="00375852"/>
    <w:rsid w:val="003764F3"/>
    <w:rsid w:val="0037698A"/>
    <w:rsid w:val="003801B7"/>
    <w:rsid w:val="0038029F"/>
    <w:rsid w:val="003807FC"/>
    <w:rsid w:val="00380E2C"/>
    <w:rsid w:val="003810CA"/>
    <w:rsid w:val="00381B4C"/>
    <w:rsid w:val="00383123"/>
    <w:rsid w:val="00383682"/>
    <w:rsid w:val="00383DBB"/>
    <w:rsid w:val="00384511"/>
    <w:rsid w:val="003847CC"/>
    <w:rsid w:val="00384CAC"/>
    <w:rsid w:val="00385164"/>
    <w:rsid w:val="00385BF6"/>
    <w:rsid w:val="0038669C"/>
    <w:rsid w:val="00386A4B"/>
    <w:rsid w:val="003917CB"/>
    <w:rsid w:val="003926AA"/>
    <w:rsid w:val="00396C61"/>
    <w:rsid w:val="003A004F"/>
    <w:rsid w:val="003A1C0C"/>
    <w:rsid w:val="003A1CE2"/>
    <w:rsid w:val="003A2642"/>
    <w:rsid w:val="003A4085"/>
    <w:rsid w:val="003A4A87"/>
    <w:rsid w:val="003A4C43"/>
    <w:rsid w:val="003A4ECC"/>
    <w:rsid w:val="003A4F1C"/>
    <w:rsid w:val="003A5098"/>
    <w:rsid w:val="003A74B6"/>
    <w:rsid w:val="003B02AC"/>
    <w:rsid w:val="003B06ED"/>
    <w:rsid w:val="003B10DA"/>
    <w:rsid w:val="003B1B6E"/>
    <w:rsid w:val="003B21BF"/>
    <w:rsid w:val="003B27A7"/>
    <w:rsid w:val="003B360F"/>
    <w:rsid w:val="003B374F"/>
    <w:rsid w:val="003B4E6F"/>
    <w:rsid w:val="003B5DC1"/>
    <w:rsid w:val="003B713D"/>
    <w:rsid w:val="003C17B4"/>
    <w:rsid w:val="003C1B8E"/>
    <w:rsid w:val="003C1DE9"/>
    <w:rsid w:val="003C4C04"/>
    <w:rsid w:val="003C4D7F"/>
    <w:rsid w:val="003C5B1C"/>
    <w:rsid w:val="003C6E43"/>
    <w:rsid w:val="003C70CF"/>
    <w:rsid w:val="003C7BB8"/>
    <w:rsid w:val="003C7D32"/>
    <w:rsid w:val="003D0759"/>
    <w:rsid w:val="003D0FB1"/>
    <w:rsid w:val="003D103F"/>
    <w:rsid w:val="003D28DD"/>
    <w:rsid w:val="003D2F71"/>
    <w:rsid w:val="003D3570"/>
    <w:rsid w:val="003D54FA"/>
    <w:rsid w:val="003D5B65"/>
    <w:rsid w:val="003D66EB"/>
    <w:rsid w:val="003D716B"/>
    <w:rsid w:val="003E0222"/>
    <w:rsid w:val="003E0E5A"/>
    <w:rsid w:val="003E149A"/>
    <w:rsid w:val="003E1A36"/>
    <w:rsid w:val="003E2FA3"/>
    <w:rsid w:val="003E316D"/>
    <w:rsid w:val="003E34C7"/>
    <w:rsid w:val="003E3DD4"/>
    <w:rsid w:val="003E5D3B"/>
    <w:rsid w:val="003E61D2"/>
    <w:rsid w:val="003E646B"/>
    <w:rsid w:val="003E705F"/>
    <w:rsid w:val="003F06FD"/>
    <w:rsid w:val="003F0BB2"/>
    <w:rsid w:val="003F1537"/>
    <w:rsid w:val="003F1645"/>
    <w:rsid w:val="003F18E2"/>
    <w:rsid w:val="003F2400"/>
    <w:rsid w:val="003F2EBD"/>
    <w:rsid w:val="003F31F2"/>
    <w:rsid w:val="003F3B11"/>
    <w:rsid w:val="003F7F0F"/>
    <w:rsid w:val="0040016B"/>
    <w:rsid w:val="0040163E"/>
    <w:rsid w:val="004019D6"/>
    <w:rsid w:val="004037E8"/>
    <w:rsid w:val="00403AF1"/>
    <w:rsid w:val="004040A8"/>
    <w:rsid w:val="004041C4"/>
    <w:rsid w:val="00406517"/>
    <w:rsid w:val="004109D2"/>
    <w:rsid w:val="00410D44"/>
    <w:rsid w:val="00411BE0"/>
    <w:rsid w:val="00411CE0"/>
    <w:rsid w:val="004120C1"/>
    <w:rsid w:val="00412E5C"/>
    <w:rsid w:val="004145E7"/>
    <w:rsid w:val="004146B5"/>
    <w:rsid w:val="00416EFC"/>
    <w:rsid w:val="00417C1E"/>
    <w:rsid w:val="00417EBB"/>
    <w:rsid w:val="00420051"/>
    <w:rsid w:val="0042043B"/>
    <w:rsid w:val="00420C31"/>
    <w:rsid w:val="00422350"/>
    <w:rsid w:val="0042343D"/>
    <w:rsid w:val="0042414F"/>
    <w:rsid w:val="004242F1"/>
    <w:rsid w:val="0042487B"/>
    <w:rsid w:val="00425629"/>
    <w:rsid w:val="00426A9A"/>
    <w:rsid w:val="0042747D"/>
    <w:rsid w:val="00427C49"/>
    <w:rsid w:val="004300A0"/>
    <w:rsid w:val="00430CE9"/>
    <w:rsid w:val="0043142B"/>
    <w:rsid w:val="004315EE"/>
    <w:rsid w:val="004323CD"/>
    <w:rsid w:val="00432A6B"/>
    <w:rsid w:val="00432F7A"/>
    <w:rsid w:val="0043357A"/>
    <w:rsid w:val="00434B77"/>
    <w:rsid w:val="0043544E"/>
    <w:rsid w:val="00436371"/>
    <w:rsid w:val="00436949"/>
    <w:rsid w:val="00436A9F"/>
    <w:rsid w:val="00437331"/>
    <w:rsid w:val="0044026A"/>
    <w:rsid w:val="004406DB"/>
    <w:rsid w:val="0044198C"/>
    <w:rsid w:val="00441EC5"/>
    <w:rsid w:val="00442D34"/>
    <w:rsid w:val="00443150"/>
    <w:rsid w:val="00443D31"/>
    <w:rsid w:val="00444831"/>
    <w:rsid w:val="00444983"/>
    <w:rsid w:val="0044550D"/>
    <w:rsid w:val="0045024A"/>
    <w:rsid w:val="004509F6"/>
    <w:rsid w:val="00451F36"/>
    <w:rsid w:val="00452165"/>
    <w:rsid w:val="004526A0"/>
    <w:rsid w:val="00453394"/>
    <w:rsid w:val="00453FE3"/>
    <w:rsid w:val="00454CCC"/>
    <w:rsid w:val="00455B43"/>
    <w:rsid w:val="00456158"/>
    <w:rsid w:val="0045787F"/>
    <w:rsid w:val="00457CBC"/>
    <w:rsid w:val="00457D81"/>
    <w:rsid w:val="004604DB"/>
    <w:rsid w:val="00460D1A"/>
    <w:rsid w:val="00464520"/>
    <w:rsid w:val="00464F27"/>
    <w:rsid w:val="00464F55"/>
    <w:rsid w:val="00466F11"/>
    <w:rsid w:val="00467CEF"/>
    <w:rsid w:val="00467FA8"/>
    <w:rsid w:val="00471065"/>
    <w:rsid w:val="00471092"/>
    <w:rsid w:val="00471B88"/>
    <w:rsid w:val="004725B8"/>
    <w:rsid w:val="004736D8"/>
    <w:rsid w:val="00473E0E"/>
    <w:rsid w:val="00473FA1"/>
    <w:rsid w:val="00474662"/>
    <w:rsid w:val="00474CE1"/>
    <w:rsid w:val="004762DD"/>
    <w:rsid w:val="0047737D"/>
    <w:rsid w:val="00477C01"/>
    <w:rsid w:val="0048071D"/>
    <w:rsid w:val="00480933"/>
    <w:rsid w:val="00480962"/>
    <w:rsid w:val="00480B01"/>
    <w:rsid w:val="004814D7"/>
    <w:rsid w:val="004815C8"/>
    <w:rsid w:val="00481A3F"/>
    <w:rsid w:val="00481CF8"/>
    <w:rsid w:val="00481D50"/>
    <w:rsid w:val="0048379E"/>
    <w:rsid w:val="00483B4A"/>
    <w:rsid w:val="00483B93"/>
    <w:rsid w:val="00483CE2"/>
    <w:rsid w:val="0048412F"/>
    <w:rsid w:val="00485815"/>
    <w:rsid w:val="0048681D"/>
    <w:rsid w:val="00486F13"/>
    <w:rsid w:val="0048714D"/>
    <w:rsid w:val="00490AC4"/>
    <w:rsid w:val="0049255E"/>
    <w:rsid w:val="004936FE"/>
    <w:rsid w:val="004948D4"/>
    <w:rsid w:val="00495485"/>
    <w:rsid w:val="00495B32"/>
    <w:rsid w:val="00495CB3"/>
    <w:rsid w:val="004969C6"/>
    <w:rsid w:val="00496A12"/>
    <w:rsid w:val="00496DE9"/>
    <w:rsid w:val="004A06F0"/>
    <w:rsid w:val="004A06FA"/>
    <w:rsid w:val="004A1958"/>
    <w:rsid w:val="004A2BD6"/>
    <w:rsid w:val="004A398A"/>
    <w:rsid w:val="004A461B"/>
    <w:rsid w:val="004A7485"/>
    <w:rsid w:val="004A74B7"/>
    <w:rsid w:val="004A7AF6"/>
    <w:rsid w:val="004B0A9C"/>
    <w:rsid w:val="004B0EEF"/>
    <w:rsid w:val="004B1C94"/>
    <w:rsid w:val="004B1EC1"/>
    <w:rsid w:val="004B329D"/>
    <w:rsid w:val="004B349B"/>
    <w:rsid w:val="004B3939"/>
    <w:rsid w:val="004B49FD"/>
    <w:rsid w:val="004B4FE2"/>
    <w:rsid w:val="004B748A"/>
    <w:rsid w:val="004B75B7"/>
    <w:rsid w:val="004B7C1B"/>
    <w:rsid w:val="004B7F14"/>
    <w:rsid w:val="004C0356"/>
    <w:rsid w:val="004C1BE2"/>
    <w:rsid w:val="004C1D54"/>
    <w:rsid w:val="004C2AA5"/>
    <w:rsid w:val="004C2AF8"/>
    <w:rsid w:val="004C35DE"/>
    <w:rsid w:val="004C4E81"/>
    <w:rsid w:val="004C5188"/>
    <w:rsid w:val="004C6CA9"/>
    <w:rsid w:val="004C784B"/>
    <w:rsid w:val="004C7BFE"/>
    <w:rsid w:val="004D0F63"/>
    <w:rsid w:val="004D0FE6"/>
    <w:rsid w:val="004D18AF"/>
    <w:rsid w:val="004D1AD3"/>
    <w:rsid w:val="004D218B"/>
    <w:rsid w:val="004D2A8A"/>
    <w:rsid w:val="004D2DDB"/>
    <w:rsid w:val="004D4CFF"/>
    <w:rsid w:val="004E01DA"/>
    <w:rsid w:val="004E0CCE"/>
    <w:rsid w:val="004E0E63"/>
    <w:rsid w:val="004E1161"/>
    <w:rsid w:val="004E143A"/>
    <w:rsid w:val="004E1D17"/>
    <w:rsid w:val="004E290D"/>
    <w:rsid w:val="004E2C5A"/>
    <w:rsid w:val="004E3244"/>
    <w:rsid w:val="004E3465"/>
    <w:rsid w:val="004E35E1"/>
    <w:rsid w:val="004E4583"/>
    <w:rsid w:val="004E47FC"/>
    <w:rsid w:val="004E4E09"/>
    <w:rsid w:val="004E537A"/>
    <w:rsid w:val="004E5EA6"/>
    <w:rsid w:val="004F0400"/>
    <w:rsid w:val="004F1436"/>
    <w:rsid w:val="004F1A59"/>
    <w:rsid w:val="004F1F01"/>
    <w:rsid w:val="004F3748"/>
    <w:rsid w:val="004F4AAA"/>
    <w:rsid w:val="004F61F5"/>
    <w:rsid w:val="005005EE"/>
    <w:rsid w:val="00502095"/>
    <w:rsid w:val="0050482B"/>
    <w:rsid w:val="00504CAE"/>
    <w:rsid w:val="00504FEB"/>
    <w:rsid w:val="0050749F"/>
    <w:rsid w:val="005076BB"/>
    <w:rsid w:val="00507A5C"/>
    <w:rsid w:val="00510914"/>
    <w:rsid w:val="005137ED"/>
    <w:rsid w:val="00513C1F"/>
    <w:rsid w:val="00514D73"/>
    <w:rsid w:val="00514E5C"/>
    <w:rsid w:val="005155D6"/>
    <w:rsid w:val="0051580D"/>
    <w:rsid w:val="0051681B"/>
    <w:rsid w:val="0052120D"/>
    <w:rsid w:val="0052122E"/>
    <w:rsid w:val="005214E0"/>
    <w:rsid w:val="00521A50"/>
    <w:rsid w:val="0052608E"/>
    <w:rsid w:val="00526C21"/>
    <w:rsid w:val="00527E8D"/>
    <w:rsid w:val="005305EA"/>
    <w:rsid w:val="0053287C"/>
    <w:rsid w:val="00534436"/>
    <w:rsid w:val="00534A0D"/>
    <w:rsid w:val="00534FAF"/>
    <w:rsid w:val="005353F0"/>
    <w:rsid w:val="005373CC"/>
    <w:rsid w:val="00537C09"/>
    <w:rsid w:val="00537F52"/>
    <w:rsid w:val="0054057E"/>
    <w:rsid w:val="00540C7E"/>
    <w:rsid w:val="00540CE5"/>
    <w:rsid w:val="00541762"/>
    <w:rsid w:val="00541DAE"/>
    <w:rsid w:val="005428A1"/>
    <w:rsid w:val="00542961"/>
    <w:rsid w:val="00543905"/>
    <w:rsid w:val="00544887"/>
    <w:rsid w:val="00544C58"/>
    <w:rsid w:val="00544E4B"/>
    <w:rsid w:val="005453BE"/>
    <w:rsid w:val="005458D3"/>
    <w:rsid w:val="00546CD1"/>
    <w:rsid w:val="00550C9D"/>
    <w:rsid w:val="0055128E"/>
    <w:rsid w:val="0055142B"/>
    <w:rsid w:val="005517F3"/>
    <w:rsid w:val="00551863"/>
    <w:rsid w:val="0055344D"/>
    <w:rsid w:val="00554698"/>
    <w:rsid w:val="0055478F"/>
    <w:rsid w:val="005552C0"/>
    <w:rsid w:val="005568E9"/>
    <w:rsid w:val="00556E5D"/>
    <w:rsid w:val="00560801"/>
    <w:rsid w:val="00561467"/>
    <w:rsid w:val="00561870"/>
    <w:rsid w:val="00562843"/>
    <w:rsid w:val="005634BD"/>
    <w:rsid w:val="00565333"/>
    <w:rsid w:val="005659E7"/>
    <w:rsid w:val="00565D55"/>
    <w:rsid w:val="0057083A"/>
    <w:rsid w:val="0057094C"/>
    <w:rsid w:val="00571884"/>
    <w:rsid w:val="005726F5"/>
    <w:rsid w:val="00575B9B"/>
    <w:rsid w:val="0057650D"/>
    <w:rsid w:val="0057703E"/>
    <w:rsid w:val="00577B04"/>
    <w:rsid w:val="00582C2D"/>
    <w:rsid w:val="0058338F"/>
    <w:rsid w:val="005833C2"/>
    <w:rsid w:val="005842EC"/>
    <w:rsid w:val="00584A96"/>
    <w:rsid w:val="00585171"/>
    <w:rsid w:val="0058669A"/>
    <w:rsid w:val="00586B4A"/>
    <w:rsid w:val="005878E8"/>
    <w:rsid w:val="00587BCE"/>
    <w:rsid w:val="00587C38"/>
    <w:rsid w:val="00591FC3"/>
    <w:rsid w:val="0059241F"/>
    <w:rsid w:val="00592B27"/>
    <w:rsid w:val="00592D74"/>
    <w:rsid w:val="00593222"/>
    <w:rsid w:val="005953D1"/>
    <w:rsid w:val="005965BE"/>
    <w:rsid w:val="00596977"/>
    <w:rsid w:val="00597B1E"/>
    <w:rsid w:val="005A01FB"/>
    <w:rsid w:val="005A06E0"/>
    <w:rsid w:val="005A0BA9"/>
    <w:rsid w:val="005A1A4A"/>
    <w:rsid w:val="005A215F"/>
    <w:rsid w:val="005A24D4"/>
    <w:rsid w:val="005A3574"/>
    <w:rsid w:val="005A3FDA"/>
    <w:rsid w:val="005A5BCD"/>
    <w:rsid w:val="005A6244"/>
    <w:rsid w:val="005A67CF"/>
    <w:rsid w:val="005A6BB0"/>
    <w:rsid w:val="005A7155"/>
    <w:rsid w:val="005A75C4"/>
    <w:rsid w:val="005A79D8"/>
    <w:rsid w:val="005B0B61"/>
    <w:rsid w:val="005B2778"/>
    <w:rsid w:val="005B2C57"/>
    <w:rsid w:val="005B4372"/>
    <w:rsid w:val="005B4917"/>
    <w:rsid w:val="005B5717"/>
    <w:rsid w:val="005B5FC2"/>
    <w:rsid w:val="005B70B1"/>
    <w:rsid w:val="005B782B"/>
    <w:rsid w:val="005C106F"/>
    <w:rsid w:val="005C37F3"/>
    <w:rsid w:val="005C39D2"/>
    <w:rsid w:val="005C5465"/>
    <w:rsid w:val="005C5A4C"/>
    <w:rsid w:val="005C66C3"/>
    <w:rsid w:val="005C6BE8"/>
    <w:rsid w:val="005C6FCB"/>
    <w:rsid w:val="005D2306"/>
    <w:rsid w:val="005D286B"/>
    <w:rsid w:val="005D2DEE"/>
    <w:rsid w:val="005D33FF"/>
    <w:rsid w:val="005D36E6"/>
    <w:rsid w:val="005D3C2C"/>
    <w:rsid w:val="005D3FD0"/>
    <w:rsid w:val="005D4CD3"/>
    <w:rsid w:val="005D4CEA"/>
    <w:rsid w:val="005D4D22"/>
    <w:rsid w:val="005D5D90"/>
    <w:rsid w:val="005D7266"/>
    <w:rsid w:val="005D7669"/>
    <w:rsid w:val="005D7D85"/>
    <w:rsid w:val="005E1838"/>
    <w:rsid w:val="005E1DEB"/>
    <w:rsid w:val="005E2715"/>
    <w:rsid w:val="005E2C44"/>
    <w:rsid w:val="005E4659"/>
    <w:rsid w:val="005E57B7"/>
    <w:rsid w:val="005E6F86"/>
    <w:rsid w:val="005E72EE"/>
    <w:rsid w:val="005E7440"/>
    <w:rsid w:val="005E75F4"/>
    <w:rsid w:val="005E7854"/>
    <w:rsid w:val="005F01AF"/>
    <w:rsid w:val="005F19AE"/>
    <w:rsid w:val="005F1C47"/>
    <w:rsid w:val="005F3A0F"/>
    <w:rsid w:val="005F48B1"/>
    <w:rsid w:val="005F509F"/>
    <w:rsid w:val="005F60A7"/>
    <w:rsid w:val="005F6A73"/>
    <w:rsid w:val="005F758B"/>
    <w:rsid w:val="006003E1"/>
    <w:rsid w:val="00600EF9"/>
    <w:rsid w:val="00601005"/>
    <w:rsid w:val="0060112A"/>
    <w:rsid w:val="00602BA6"/>
    <w:rsid w:val="00602FAB"/>
    <w:rsid w:val="006042DE"/>
    <w:rsid w:val="00604BAC"/>
    <w:rsid w:val="00604BE2"/>
    <w:rsid w:val="0060674E"/>
    <w:rsid w:val="00607835"/>
    <w:rsid w:val="00607ECA"/>
    <w:rsid w:val="00610135"/>
    <w:rsid w:val="0061114D"/>
    <w:rsid w:val="00611667"/>
    <w:rsid w:val="006125D5"/>
    <w:rsid w:val="0061313C"/>
    <w:rsid w:val="00614117"/>
    <w:rsid w:val="0061501D"/>
    <w:rsid w:val="00615F57"/>
    <w:rsid w:val="00616605"/>
    <w:rsid w:val="00616C66"/>
    <w:rsid w:val="00616CAC"/>
    <w:rsid w:val="00616CBA"/>
    <w:rsid w:val="00616E51"/>
    <w:rsid w:val="00617384"/>
    <w:rsid w:val="00617643"/>
    <w:rsid w:val="006200C6"/>
    <w:rsid w:val="00621188"/>
    <w:rsid w:val="00623F19"/>
    <w:rsid w:val="00625685"/>
    <w:rsid w:val="006257ED"/>
    <w:rsid w:val="00627128"/>
    <w:rsid w:val="00627F33"/>
    <w:rsid w:val="00630479"/>
    <w:rsid w:val="00631943"/>
    <w:rsid w:val="006336F2"/>
    <w:rsid w:val="00635038"/>
    <w:rsid w:val="00635815"/>
    <w:rsid w:val="00635C5D"/>
    <w:rsid w:val="0063649F"/>
    <w:rsid w:val="00636F27"/>
    <w:rsid w:val="006412E0"/>
    <w:rsid w:val="0064251E"/>
    <w:rsid w:val="0064472F"/>
    <w:rsid w:val="00645485"/>
    <w:rsid w:val="0064607F"/>
    <w:rsid w:val="00646713"/>
    <w:rsid w:val="006473FF"/>
    <w:rsid w:val="006479E9"/>
    <w:rsid w:val="00647F3F"/>
    <w:rsid w:val="00650AEF"/>
    <w:rsid w:val="006512A1"/>
    <w:rsid w:val="00651523"/>
    <w:rsid w:val="00651892"/>
    <w:rsid w:val="00651B8F"/>
    <w:rsid w:val="00652555"/>
    <w:rsid w:val="006535C9"/>
    <w:rsid w:val="00654A9B"/>
    <w:rsid w:val="00656CCB"/>
    <w:rsid w:val="0065731B"/>
    <w:rsid w:val="00657C80"/>
    <w:rsid w:val="00660BBB"/>
    <w:rsid w:val="00661091"/>
    <w:rsid w:val="00661BF5"/>
    <w:rsid w:val="00663D21"/>
    <w:rsid w:val="00663FAB"/>
    <w:rsid w:val="006663D5"/>
    <w:rsid w:val="006668EE"/>
    <w:rsid w:val="00666D1D"/>
    <w:rsid w:val="00667010"/>
    <w:rsid w:val="00667188"/>
    <w:rsid w:val="0067096B"/>
    <w:rsid w:val="00671EB8"/>
    <w:rsid w:val="006738C3"/>
    <w:rsid w:val="00673ADA"/>
    <w:rsid w:val="00674D8D"/>
    <w:rsid w:val="006757CC"/>
    <w:rsid w:val="00675EB0"/>
    <w:rsid w:val="00675FB0"/>
    <w:rsid w:val="0067666A"/>
    <w:rsid w:val="00677D04"/>
    <w:rsid w:val="00680EAA"/>
    <w:rsid w:val="00681593"/>
    <w:rsid w:val="00681AC4"/>
    <w:rsid w:val="00682C60"/>
    <w:rsid w:val="00683937"/>
    <w:rsid w:val="006850E9"/>
    <w:rsid w:val="006851E9"/>
    <w:rsid w:val="00686896"/>
    <w:rsid w:val="006879AF"/>
    <w:rsid w:val="00690236"/>
    <w:rsid w:val="006907A4"/>
    <w:rsid w:val="00690DF0"/>
    <w:rsid w:val="00694755"/>
    <w:rsid w:val="00694D79"/>
    <w:rsid w:val="00695056"/>
    <w:rsid w:val="00695808"/>
    <w:rsid w:val="00696791"/>
    <w:rsid w:val="00696F36"/>
    <w:rsid w:val="006A01B7"/>
    <w:rsid w:val="006A0792"/>
    <w:rsid w:val="006A1F9C"/>
    <w:rsid w:val="006A2819"/>
    <w:rsid w:val="006A477D"/>
    <w:rsid w:val="006B1456"/>
    <w:rsid w:val="006B20EF"/>
    <w:rsid w:val="006B30C2"/>
    <w:rsid w:val="006B46FB"/>
    <w:rsid w:val="006B48A9"/>
    <w:rsid w:val="006B590C"/>
    <w:rsid w:val="006B6C9E"/>
    <w:rsid w:val="006B789E"/>
    <w:rsid w:val="006C009A"/>
    <w:rsid w:val="006C0D06"/>
    <w:rsid w:val="006C1240"/>
    <w:rsid w:val="006C16B9"/>
    <w:rsid w:val="006C2272"/>
    <w:rsid w:val="006C3742"/>
    <w:rsid w:val="006C3854"/>
    <w:rsid w:val="006C47E7"/>
    <w:rsid w:val="006C5C20"/>
    <w:rsid w:val="006C715A"/>
    <w:rsid w:val="006D01D3"/>
    <w:rsid w:val="006D306E"/>
    <w:rsid w:val="006D3A6D"/>
    <w:rsid w:val="006D5730"/>
    <w:rsid w:val="006D633E"/>
    <w:rsid w:val="006D70D0"/>
    <w:rsid w:val="006D7A12"/>
    <w:rsid w:val="006E1F56"/>
    <w:rsid w:val="006E21FB"/>
    <w:rsid w:val="006E2764"/>
    <w:rsid w:val="006E3079"/>
    <w:rsid w:val="006E39ED"/>
    <w:rsid w:val="006E3B14"/>
    <w:rsid w:val="006E3F87"/>
    <w:rsid w:val="006E599A"/>
    <w:rsid w:val="006E5D48"/>
    <w:rsid w:val="006E6671"/>
    <w:rsid w:val="006E73C4"/>
    <w:rsid w:val="006F092E"/>
    <w:rsid w:val="006F173E"/>
    <w:rsid w:val="006F2275"/>
    <w:rsid w:val="006F2BB1"/>
    <w:rsid w:val="006F5D6C"/>
    <w:rsid w:val="006F5EBF"/>
    <w:rsid w:val="006F5F8B"/>
    <w:rsid w:val="006F6193"/>
    <w:rsid w:val="006F74F9"/>
    <w:rsid w:val="007006FC"/>
    <w:rsid w:val="00701C5B"/>
    <w:rsid w:val="00703659"/>
    <w:rsid w:val="0070403C"/>
    <w:rsid w:val="0070411E"/>
    <w:rsid w:val="0070628F"/>
    <w:rsid w:val="00706710"/>
    <w:rsid w:val="00707AD7"/>
    <w:rsid w:val="00710AB7"/>
    <w:rsid w:val="00711447"/>
    <w:rsid w:val="00711CD7"/>
    <w:rsid w:val="007120AE"/>
    <w:rsid w:val="007120F4"/>
    <w:rsid w:val="00713A42"/>
    <w:rsid w:val="00713B03"/>
    <w:rsid w:val="00713B40"/>
    <w:rsid w:val="00714068"/>
    <w:rsid w:val="00714355"/>
    <w:rsid w:val="00714E62"/>
    <w:rsid w:val="00715F3C"/>
    <w:rsid w:val="00715F69"/>
    <w:rsid w:val="007165A0"/>
    <w:rsid w:val="0071673F"/>
    <w:rsid w:val="00716CDE"/>
    <w:rsid w:val="0071768C"/>
    <w:rsid w:val="00717A21"/>
    <w:rsid w:val="00721BBA"/>
    <w:rsid w:val="00721F6F"/>
    <w:rsid w:val="00723E83"/>
    <w:rsid w:val="00724112"/>
    <w:rsid w:val="00727E73"/>
    <w:rsid w:val="0073012F"/>
    <w:rsid w:val="007319D5"/>
    <w:rsid w:val="007331C7"/>
    <w:rsid w:val="00733BB9"/>
    <w:rsid w:val="00735465"/>
    <w:rsid w:val="00735B72"/>
    <w:rsid w:val="007362B9"/>
    <w:rsid w:val="007365DD"/>
    <w:rsid w:val="00737D6B"/>
    <w:rsid w:val="0074196E"/>
    <w:rsid w:val="00743550"/>
    <w:rsid w:val="0074380F"/>
    <w:rsid w:val="007450EA"/>
    <w:rsid w:val="0074553D"/>
    <w:rsid w:val="00745F3E"/>
    <w:rsid w:val="00746FD4"/>
    <w:rsid w:val="00747830"/>
    <w:rsid w:val="007502FA"/>
    <w:rsid w:val="0075180D"/>
    <w:rsid w:val="00751D9D"/>
    <w:rsid w:val="007526B0"/>
    <w:rsid w:val="0075288F"/>
    <w:rsid w:val="00753659"/>
    <w:rsid w:val="007547E0"/>
    <w:rsid w:val="00755C0C"/>
    <w:rsid w:val="0076004E"/>
    <w:rsid w:val="007607A4"/>
    <w:rsid w:val="00761D71"/>
    <w:rsid w:val="007634C8"/>
    <w:rsid w:val="00764659"/>
    <w:rsid w:val="00765685"/>
    <w:rsid w:val="0076591D"/>
    <w:rsid w:val="00765E55"/>
    <w:rsid w:val="007663BB"/>
    <w:rsid w:val="007677A9"/>
    <w:rsid w:val="007677DF"/>
    <w:rsid w:val="00770839"/>
    <w:rsid w:val="00770D5F"/>
    <w:rsid w:val="0077174D"/>
    <w:rsid w:val="00771D02"/>
    <w:rsid w:val="0077233A"/>
    <w:rsid w:val="00772FEB"/>
    <w:rsid w:val="0077308A"/>
    <w:rsid w:val="007736D7"/>
    <w:rsid w:val="00773B47"/>
    <w:rsid w:val="00774F2E"/>
    <w:rsid w:val="00776E5F"/>
    <w:rsid w:val="007817A5"/>
    <w:rsid w:val="00782036"/>
    <w:rsid w:val="00782254"/>
    <w:rsid w:val="0078320C"/>
    <w:rsid w:val="00783DD5"/>
    <w:rsid w:val="00784537"/>
    <w:rsid w:val="00786D45"/>
    <w:rsid w:val="007904E1"/>
    <w:rsid w:val="0079092B"/>
    <w:rsid w:val="00792342"/>
    <w:rsid w:val="00792FD5"/>
    <w:rsid w:val="00793450"/>
    <w:rsid w:val="007948EA"/>
    <w:rsid w:val="00796423"/>
    <w:rsid w:val="00796520"/>
    <w:rsid w:val="00796E91"/>
    <w:rsid w:val="00797756"/>
    <w:rsid w:val="00797AA9"/>
    <w:rsid w:val="007A0B32"/>
    <w:rsid w:val="007A27FB"/>
    <w:rsid w:val="007A2F5B"/>
    <w:rsid w:val="007A39A3"/>
    <w:rsid w:val="007A458A"/>
    <w:rsid w:val="007A4A08"/>
    <w:rsid w:val="007A4B0F"/>
    <w:rsid w:val="007A5D70"/>
    <w:rsid w:val="007A750D"/>
    <w:rsid w:val="007A7B86"/>
    <w:rsid w:val="007A7B94"/>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96E"/>
    <w:rsid w:val="007C0CEF"/>
    <w:rsid w:val="007C1584"/>
    <w:rsid w:val="007C2097"/>
    <w:rsid w:val="007C2536"/>
    <w:rsid w:val="007C6A33"/>
    <w:rsid w:val="007C6FC5"/>
    <w:rsid w:val="007C7C38"/>
    <w:rsid w:val="007C7F49"/>
    <w:rsid w:val="007D0925"/>
    <w:rsid w:val="007D0BEE"/>
    <w:rsid w:val="007D1118"/>
    <w:rsid w:val="007D1570"/>
    <w:rsid w:val="007D3DDB"/>
    <w:rsid w:val="007D4544"/>
    <w:rsid w:val="007D490C"/>
    <w:rsid w:val="007D4FDF"/>
    <w:rsid w:val="007D6A07"/>
    <w:rsid w:val="007D6B49"/>
    <w:rsid w:val="007D720E"/>
    <w:rsid w:val="007D792B"/>
    <w:rsid w:val="007E04AD"/>
    <w:rsid w:val="007E0F50"/>
    <w:rsid w:val="007E17D9"/>
    <w:rsid w:val="007E199B"/>
    <w:rsid w:val="007E1F3C"/>
    <w:rsid w:val="007E2EE1"/>
    <w:rsid w:val="007E3638"/>
    <w:rsid w:val="007E661D"/>
    <w:rsid w:val="007E78D5"/>
    <w:rsid w:val="007F087A"/>
    <w:rsid w:val="007F4677"/>
    <w:rsid w:val="007F4A6D"/>
    <w:rsid w:val="007F7200"/>
    <w:rsid w:val="007F7C4C"/>
    <w:rsid w:val="007F7C71"/>
    <w:rsid w:val="00800C5B"/>
    <w:rsid w:val="00801717"/>
    <w:rsid w:val="0080296D"/>
    <w:rsid w:val="008036C0"/>
    <w:rsid w:val="00803783"/>
    <w:rsid w:val="00803AAD"/>
    <w:rsid w:val="00804F83"/>
    <w:rsid w:val="00805214"/>
    <w:rsid w:val="008066FB"/>
    <w:rsid w:val="0081006D"/>
    <w:rsid w:val="00810476"/>
    <w:rsid w:val="00811341"/>
    <w:rsid w:val="008114B6"/>
    <w:rsid w:val="008116FD"/>
    <w:rsid w:val="0081182E"/>
    <w:rsid w:val="00811971"/>
    <w:rsid w:val="00811A87"/>
    <w:rsid w:val="008120CC"/>
    <w:rsid w:val="0081302C"/>
    <w:rsid w:val="0081307E"/>
    <w:rsid w:val="008136B4"/>
    <w:rsid w:val="00814367"/>
    <w:rsid w:val="00814B1D"/>
    <w:rsid w:val="008150D9"/>
    <w:rsid w:val="008153BC"/>
    <w:rsid w:val="0082193C"/>
    <w:rsid w:val="008225B3"/>
    <w:rsid w:val="008231B8"/>
    <w:rsid w:val="0082387F"/>
    <w:rsid w:val="00823D6F"/>
    <w:rsid w:val="00823EC0"/>
    <w:rsid w:val="0082443E"/>
    <w:rsid w:val="00825257"/>
    <w:rsid w:val="008257C6"/>
    <w:rsid w:val="008269E1"/>
    <w:rsid w:val="00826BD9"/>
    <w:rsid w:val="008279FA"/>
    <w:rsid w:val="00827A8E"/>
    <w:rsid w:val="00830210"/>
    <w:rsid w:val="0083046E"/>
    <w:rsid w:val="00830614"/>
    <w:rsid w:val="00830921"/>
    <w:rsid w:val="00832512"/>
    <w:rsid w:val="008342E4"/>
    <w:rsid w:val="0083492C"/>
    <w:rsid w:val="00836B28"/>
    <w:rsid w:val="00836E95"/>
    <w:rsid w:val="008373CB"/>
    <w:rsid w:val="0084087A"/>
    <w:rsid w:val="008411FB"/>
    <w:rsid w:val="00841859"/>
    <w:rsid w:val="008419BD"/>
    <w:rsid w:val="00842F7C"/>
    <w:rsid w:val="008430C1"/>
    <w:rsid w:val="00843928"/>
    <w:rsid w:val="00843A07"/>
    <w:rsid w:val="00843B34"/>
    <w:rsid w:val="008440C5"/>
    <w:rsid w:val="008441D4"/>
    <w:rsid w:val="008467E1"/>
    <w:rsid w:val="00846B44"/>
    <w:rsid w:val="0084737B"/>
    <w:rsid w:val="0085074D"/>
    <w:rsid w:val="00851657"/>
    <w:rsid w:val="00852EAD"/>
    <w:rsid w:val="008539E2"/>
    <w:rsid w:val="00853ACF"/>
    <w:rsid w:val="00853B65"/>
    <w:rsid w:val="00853B79"/>
    <w:rsid w:val="008547BB"/>
    <w:rsid w:val="0085523B"/>
    <w:rsid w:val="00855297"/>
    <w:rsid w:val="00856AA9"/>
    <w:rsid w:val="00856BAA"/>
    <w:rsid w:val="008608CA"/>
    <w:rsid w:val="00860B95"/>
    <w:rsid w:val="0086103D"/>
    <w:rsid w:val="00861562"/>
    <w:rsid w:val="00861E73"/>
    <w:rsid w:val="008626E7"/>
    <w:rsid w:val="00862D95"/>
    <w:rsid w:val="00862F3D"/>
    <w:rsid w:val="008642A7"/>
    <w:rsid w:val="00865313"/>
    <w:rsid w:val="00865780"/>
    <w:rsid w:val="0086588F"/>
    <w:rsid w:val="00866091"/>
    <w:rsid w:val="008666D1"/>
    <w:rsid w:val="00866812"/>
    <w:rsid w:val="0086789B"/>
    <w:rsid w:val="00867B27"/>
    <w:rsid w:val="00867E9F"/>
    <w:rsid w:val="0087076B"/>
    <w:rsid w:val="008709BE"/>
    <w:rsid w:val="00870EE7"/>
    <w:rsid w:val="008717DD"/>
    <w:rsid w:val="00872CED"/>
    <w:rsid w:val="0087365F"/>
    <w:rsid w:val="008741D6"/>
    <w:rsid w:val="0087433F"/>
    <w:rsid w:val="00874842"/>
    <w:rsid w:val="00876B28"/>
    <w:rsid w:val="0088172C"/>
    <w:rsid w:val="008828BE"/>
    <w:rsid w:val="00882CB0"/>
    <w:rsid w:val="008832D6"/>
    <w:rsid w:val="00883843"/>
    <w:rsid w:val="0088392B"/>
    <w:rsid w:val="0088397C"/>
    <w:rsid w:val="00883DD1"/>
    <w:rsid w:val="00884CD6"/>
    <w:rsid w:val="008853DC"/>
    <w:rsid w:val="0088696D"/>
    <w:rsid w:val="008877EA"/>
    <w:rsid w:val="00887858"/>
    <w:rsid w:val="00891363"/>
    <w:rsid w:val="00893A53"/>
    <w:rsid w:val="00894795"/>
    <w:rsid w:val="0089554D"/>
    <w:rsid w:val="0089560E"/>
    <w:rsid w:val="00895A16"/>
    <w:rsid w:val="0089641E"/>
    <w:rsid w:val="00897825"/>
    <w:rsid w:val="008A09E5"/>
    <w:rsid w:val="008A0DE8"/>
    <w:rsid w:val="008A14AD"/>
    <w:rsid w:val="008A1791"/>
    <w:rsid w:val="008A2E55"/>
    <w:rsid w:val="008A38AE"/>
    <w:rsid w:val="008A4AF8"/>
    <w:rsid w:val="008A5A71"/>
    <w:rsid w:val="008A5C6D"/>
    <w:rsid w:val="008A66C8"/>
    <w:rsid w:val="008A67D9"/>
    <w:rsid w:val="008A7566"/>
    <w:rsid w:val="008B00E0"/>
    <w:rsid w:val="008B0E8E"/>
    <w:rsid w:val="008B10C2"/>
    <w:rsid w:val="008B11F8"/>
    <w:rsid w:val="008B382E"/>
    <w:rsid w:val="008B3CE0"/>
    <w:rsid w:val="008B3FF7"/>
    <w:rsid w:val="008B4878"/>
    <w:rsid w:val="008B48D4"/>
    <w:rsid w:val="008B4919"/>
    <w:rsid w:val="008B5291"/>
    <w:rsid w:val="008B5B2A"/>
    <w:rsid w:val="008B743C"/>
    <w:rsid w:val="008C06DF"/>
    <w:rsid w:val="008C1254"/>
    <w:rsid w:val="008C1A5B"/>
    <w:rsid w:val="008C3619"/>
    <w:rsid w:val="008C3943"/>
    <w:rsid w:val="008C3AF1"/>
    <w:rsid w:val="008C49FA"/>
    <w:rsid w:val="008C4F28"/>
    <w:rsid w:val="008C543F"/>
    <w:rsid w:val="008C6175"/>
    <w:rsid w:val="008C6AC0"/>
    <w:rsid w:val="008C6EF4"/>
    <w:rsid w:val="008C759D"/>
    <w:rsid w:val="008D0F70"/>
    <w:rsid w:val="008D1F1F"/>
    <w:rsid w:val="008D2EC5"/>
    <w:rsid w:val="008D2FDE"/>
    <w:rsid w:val="008D36EC"/>
    <w:rsid w:val="008D3BDC"/>
    <w:rsid w:val="008D3C52"/>
    <w:rsid w:val="008D5068"/>
    <w:rsid w:val="008D6570"/>
    <w:rsid w:val="008D6CD9"/>
    <w:rsid w:val="008D6F8E"/>
    <w:rsid w:val="008D7124"/>
    <w:rsid w:val="008D7305"/>
    <w:rsid w:val="008D7F04"/>
    <w:rsid w:val="008D7F8C"/>
    <w:rsid w:val="008E00F9"/>
    <w:rsid w:val="008E0381"/>
    <w:rsid w:val="008E0D80"/>
    <w:rsid w:val="008E1D8C"/>
    <w:rsid w:val="008E1E90"/>
    <w:rsid w:val="008E2160"/>
    <w:rsid w:val="008E28E4"/>
    <w:rsid w:val="008E3958"/>
    <w:rsid w:val="008E3C70"/>
    <w:rsid w:val="008E5147"/>
    <w:rsid w:val="008E565C"/>
    <w:rsid w:val="008E6B28"/>
    <w:rsid w:val="008E761B"/>
    <w:rsid w:val="008F02B4"/>
    <w:rsid w:val="008F189B"/>
    <w:rsid w:val="008F1A00"/>
    <w:rsid w:val="008F280B"/>
    <w:rsid w:val="008F2B7C"/>
    <w:rsid w:val="008F3604"/>
    <w:rsid w:val="008F4C3E"/>
    <w:rsid w:val="008F549F"/>
    <w:rsid w:val="008F686C"/>
    <w:rsid w:val="00900103"/>
    <w:rsid w:val="009001C6"/>
    <w:rsid w:val="009019DF"/>
    <w:rsid w:val="00901E8E"/>
    <w:rsid w:val="009026A4"/>
    <w:rsid w:val="00903682"/>
    <w:rsid w:val="00903B46"/>
    <w:rsid w:val="0090478E"/>
    <w:rsid w:val="0090501B"/>
    <w:rsid w:val="00905803"/>
    <w:rsid w:val="009058E6"/>
    <w:rsid w:val="00906F20"/>
    <w:rsid w:val="009072D2"/>
    <w:rsid w:val="00915F9C"/>
    <w:rsid w:val="00920A34"/>
    <w:rsid w:val="00922965"/>
    <w:rsid w:val="0092317E"/>
    <w:rsid w:val="009233C5"/>
    <w:rsid w:val="00923D77"/>
    <w:rsid w:val="0092453D"/>
    <w:rsid w:val="00924665"/>
    <w:rsid w:val="00924828"/>
    <w:rsid w:val="009249D1"/>
    <w:rsid w:val="00924BC8"/>
    <w:rsid w:val="0092584A"/>
    <w:rsid w:val="00925BA4"/>
    <w:rsid w:val="00925FC5"/>
    <w:rsid w:val="0092644E"/>
    <w:rsid w:val="00927D2A"/>
    <w:rsid w:val="00931DDF"/>
    <w:rsid w:val="009323D1"/>
    <w:rsid w:val="0093290D"/>
    <w:rsid w:val="00933EC9"/>
    <w:rsid w:val="0093465F"/>
    <w:rsid w:val="009348D9"/>
    <w:rsid w:val="00934A3F"/>
    <w:rsid w:val="00935BA2"/>
    <w:rsid w:val="00935F80"/>
    <w:rsid w:val="0093736D"/>
    <w:rsid w:val="00940C82"/>
    <w:rsid w:val="00941C8B"/>
    <w:rsid w:val="009425A2"/>
    <w:rsid w:val="009430FF"/>
    <w:rsid w:val="00943F8B"/>
    <w:rsid w:val="00945761"/>
    <w:rsid w:val="00945BED"/>
    <w:rsid w:val="009460DD"/>
    <w:rsid w:val="00946149"/>
    <w:rsid w:val="00951008"/>
    <w:rsid w:val="00951332"/>
    <w:rsid w:val="009519B8"/>
    <w:rsid w:val="0095390B"/>
    <w:rsid w:val="00956165"/>
    <w:rsid w:val="00960073"/>
    <w:rsid w:val="00960122"/>
    <w:rsid w:val="00960590"/>
    <w:rsid w:val="009605D3"/>
    <w:rsid w:val="009622E4"/>
    <w:rsid w:val="009629CA"/>
    <w:rsid w:val="00962E3B"/>
    <w:rsid w:val="00963904"/>
    <w:rsid w:val="009647A4"/>
    <w:rsid w:val="00965115"/>
    <w:rsid w:val="009658ED"/>
    <w:rsid w:val="009662C6"/>
    <w:rsid w:val="009662EB"/>
    <w:rsid w:val="009667AF"/>
    <w:rsid w:val="00966C4D"/>
    <w:rsid w:val="00967FCA"/>
    <w:rsid w:val="00970EC6"/>
    <w:rsid w:val="009723CC"/>
    <w:rsid w:val="009729A5"/>
    <w:rsid w:val="00975BBB"/>
    <w:rsid w:val="009776EE"/>
    <w:rsid w:val="009777D9"/>
    <w:rsid w:val="00980930"/>
    <w:rsid w:val="009811CE"/>
    <w:rsid w:val="0098188F"/>
    <w:rsid w:val="00985260"/>
    <w:rsid w:val="00990326"/>
    <w:rsid w:val="00990561"/>
    <w:rsid w:val="00990C15"/>
    <w:rsid w:val="00991B88"/>
    <w:rsid w:val="0099250C"/>
    <w:rsid w:val="00992B7B"/>
    <w:rsid w:val="00992F9B"/>
    <w:rsid w:val="00994A63"/>
    <w:rsid w:val="00994B13"/>
    <w:rsid w:val="0099606D"/>
    <w:rsid w:val="0099651F"/>
    <w:rsid w:val="00997593"/>
    <w:rsid w:val="009A03E7"/>
    <w:rsid w:val="009A04CC"/>
    <w:rsid w:val="009A0747"/>
    <w:rsid w:val="009A13BA"/>
    <w:rsid w:val="009A2DEB"/>
    <w:rsid w:val="009A3168"/>
    <w:rsid w:val="009A3652"/>
    <w:rsid w:val="009A579D"/>
    <w:rsid w:val="009A6811"/>
    <w:rsid w:val="009A6F8D"/>
    <w:rsid w:val="009A7FEA"/>
    <w:rsid w:val="009B05F4"/>
    <w:rsid w:val="009B2070"/>
    <w:rsid w:val="009B2AC7"/>
    <w:rsid w:val="009B2EB9"/>
    <w:rsid w:val="009B5909"/>
    <w:rsid w:val="009B5C55"/>
    <w:rsid w:val="009B6468"/>
    <w:rsid w:val="009C3156"/>
    <w:rsid w:val="009C5A15"/>
    <w:rsid w:val="009C69CD"/>
    <w:rsid w:val="009C7E54"/>
    <w:rsid w:val="009D02C9"/>
    <w:rsid w:val="009D0A87"/>
    <w:rsid w:val="009D2E10"/>
    <w:rsid w:val="009D4B37"/>
    <w:rsid w:val="009D4CCB"/>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1714"/>
    <w:rsid w:val="009F2D35"/>
    <w:rsid w:val="009F2EEC"/>
    <w:rsid w:val="009F33D0"/>
    <w:rsid w:val="009F4388"/>
    <w:rsid w:val="009F5449"/>
    <w:rsid w:val="009F56C7"/>
    <w:rsid w:val="009F63AF"/>
    <w:rsid w:val="009F6EF2"/>
    <w:rsid w:val="009F734F"/>
    <w:rsid w:val="009F7656"/>
    <w:rsid w:val="009F7784"/>
    <w:rsid w:val="00A00234"/>
    <w:rsid w:val="00A01D5F"/>
    <w:rsid w:val="00A02796"/>
    <w:rsid w:val="00A028C7"/>
    <w:rsid w:val="00A035C3"/>
    <w:rsid w:val="00A04B0F"/>
    <w:rsid w:val="00A05DE9"/>
    <w:rsid w:val="00A06B5B"/>
    <w:rsid w:val="00A074D4"/>
    <w:rsid w:val="00A0789F"/>
    <w:rsid w:val="00A11BCD"/>
    <w:rsid w:val="00A11FFD"/>
    <w:rsid w:val="00A1205C"/>
    <w:rsid w:val="00A12F42"/>
    <w:rsid w:val="00A13060"/>
    <w:rsid w:val="00A1512B"/>
    <w:rsid w:val="00A17849"/>
    <w:rsid w:val="00A22337"/>
    <w:rsid w:val="00A224E8"/>
    <w:rsid w:val="00A22504"/>
    <w:rsid w:val="00A22999"/>
    <w:rsid w:val="00A24032"/>
    <w:rsid w:val="00A246B6"/>
    <w:rsid w:val="00A24DBA"/>
    <w:rsid w:val="00A27530"/>
    <w:rsid w:val="00A27C3B"/>
    <w:rsid w:val="00A27CB4"/>
    <w:rsid w:val="00A323EF"/>
    <w:rsid w:val="00A3271F"/>
    <w:rsid w:val="00A327EA"/>
    <w:rsid w:val="00A328BA"/>
    <w:rsid w:val="00A32A88"/>
    <w:rsid w:val="00A34016"/>
    <w:rsid w:val="00A3450C"/>
    <w:rsid w:val="00A3474E"/>
    <w:rsid w:val="00A35CDD"/>
    <w:rsid w:val="00A35F56"/>
    <w:rsid w:val="00A36590"/>
    <w:rsid w:val="00A36CB6"/>
    <w:rsid w:val="00A37203"/>
    <w:rsid w:val="00A41F5E"/>
    <w:rsid w:val="00A436DD"/>
    <w:rsid w:val="00A44EAA"/>
    <w:rsid w:val="00A45903"/>
    <w:rsid w:val="00A45A85"/>
    <w:rsid w:val="00A45B81"/>
    <w:rsid w:val="00A45EF3"/>
    <w:rsid w:val="00A46152"/>
    <w:rsid w:val="00A4621F"/>
    <w:rsid w:val="00A46D3A"/>
    <w:rsid w:val="00A472FC"/>
    <w:rsid w:val="00A47E70"/>
    <w:rsid w:val="00A50196"/>
    <w:rsid w:val="00A517CE"/>
    <w:rsid w:val="00A5360E"/>
    <w:rsid w:val="00A53C6A"/>
    <w:rsid w:val="00A54F97"/>
    <w:rsid w:val="00A556BD"/>
    <w:rsid w:val="00A56103"/>
    <w:rsid w:val="00A5649D"/>
    <w:rsid w:val="00A56D61"/>
    <w:rsid w:val="00A56FB8"/>
    <w:rsid w:val="00A57781"/>
    <w:rsid w:val="00A61D11"/>
    <w:rsid w:val="00A62828"/>
    <w:rsid w:val="00A64AAB"/>
    <w:rsid w:val="00A663C3"/>
    <w:rsid w:val="00A6662C"/>
    <w:rsid w:val="00A679EC"/>
    <w:rsid w:val="00A67D8A"/>
    <w:rsid w:val="00A7003F"/>
    <w:rsid w:val="00A70B1D"/>
    <w:rsid w:val="00A7172B"/>
    <w:rsid w:val="00A736BE"/>
    <w:rsid w:val="00A73BEC"/>
    <w:rsid w:val="00A750A0"/>
    <w:rsid w:val="00A750A9"/>
    <w:rsid w:val="00A755A8"/>
    <w:rsid w:val="00A7617F"/>
    <w:rsid w:val="00A763A0"/>
    <w:rsid w:val="00A7671C"/>
    <w:rsid w:val="00A76CCD"/>
    <w:rsid w:val="00A8177A"/>
    <w:rsid w:val="00A8690E"/>
    <w:rsid w:val="00A87366"/>
    <w:rsid w:val="00A906BA"/>
    <w:rsid w:val="00A92201"/>
    <w:rsid w:val="00A926B7"/>
    <w:rsid w:val="00A92855"/>
    <w:rsid w:val="00A92C42"/>
    <w:rsid w:val="00A94A2A"/>
    <w:rsid w:val="00A9578E"/>
    <w:rsid w:val="00A957D6"/>
    <w:rsid w:val="00A95855"/>
    <w:rsid w:val="00A958AA"/>
    <w:rsid w:val="00A959E2"/>
    <w:rsid w:val="00A95F0A"/>
    <w:rsid w:val="00A96713"/>
    <w:rsid w:val="00AA29D5"/>
    <w:rsid w:val="00AA2C32"/>
    <w:rsid w:val="00AA3521"/>
    <w:rsid w:val="00AA3750"/>
    <w:rsid w:val="00AA5EC6"/>
    <w:rsid w:val="00AA66C7"/>
    <w:rsid w:val="00AA6833"/>
    <w:rsid w:val="00AB0643"/>
    <w:rsid w:val="00AB08F2"/>
    <w:rsid w:val="00AB32D9"/>
    <w:rsid w:val="00AB574A"/>
    <w:rsid w:val="00AB5973"/>
    <w:rsid w:val="00AB73DE"/>
    <w:rsid w:val="00AC005B"/>
    <w:rsid w:val="00AC0F5C"/>
    <w:rsid w:val="00AC1E75"/>
    <w:rsid w:val="00AC1FA7"/>
    <w:rsid w:val="00AC38E7"/>
    <w:rsid w:val="00AC42ED"/>
    <w:rsid w:val="00AC5BB5"/>
    <w:rsid w:val="00AC5F94"/>
    <w:rsid w:val="00AC5FA7"/>
    <w:rsid w:val="00AC7258"/>
    <w:rsid w:val="00AC7E77"/>
    <w:rsid w:val="00AD08BA"/>
    <w:rsid w:val="00AD0D78"/>
    <w:rsid w:val="00AD1CD8"/>
    <w:rsid w:val="00AD1D9E"/>
    <w:rsid w:val="00AD2456"/>
    <w:rsid w:val="00AD2B9D"/>
    <w:rsid w:val="00AD368A"/>
    <w:rsid w:val="00AD3BE8"/>
    <w:rsid w:val="00AD4BD0"/>
    <w:rsid w:val="00AD4FC3"/>
    <w:rsid w:val="00AD5B5C"/>
    <w:rsid w:val="00AD6714"/>
    <w:rsid w:val="00AD7FEA"/>
    <w:rsid w:val="00AE10AC"/>
    <w:rsid w:val="00AE2046"/>
    <w:rsid w:val="00AE2C73"/>
    <w:rsid w:val="00AE394C"/>
    <w:rsid w:val="00AE44B8"/>
    <w:rsid w:val="00AE497B"/>
    <w:rsid w:val="00AE56A7"/>
    <w:rsid w:val="00AE5F0C"/>
    <w:rsid w:val="00AE6786"/>
    <w:rsid w:val="00AE6CEB"/>
    <w:rsid w:val="00AE7026"/>
    <w:rsid w:val="00AE7564"/>
    <w:rsid w:val="00AE7D0C"/>
    <w:rsid w:val="00AF00F8"/>
    <w:rsid w:val="00AF133A"/>
    <w:rsid w:val="00AF1A38"/>
    <w:rsid w:val="00AF25EB"/>
    <w:rsid w:val="00AF28DD"/>
    <w:rsid w:val="00AF3325"/>
    <w:rsid w:val="00AF3740"/>
    <w:rsid w:val="00AF39E1"/>
    <w:rsid w:val="00AF4403"/>
    <w:rsid w:val="00AF4B41"/>
    <w:rsid w:val="00AF56D6"/>
    <w:rsid w:val="00AF631E"/>
    <w:rsid w:val="00AF64DA"/>
    <w:rsid w:val="00AF6CA2"/>
    <w:rsid w:val="00B01449"/>
    <w:rsid w:val="00B01618"/>
    <w:rsid w:val="00B016A4"/>
    <w:rsid w:val="00B0220F"/>
    <w:rsid w:val="00B02264"/>
    <w:rsid w:val="00B033E1"/>
    <w:rsid w:val="00B0341B"/>
    <w:rsid w:val="00B038C8"/>
    <w:rsid w:val="00B04D56"/>
    <w:rsid w:val="00B057BE"/>
    <w:rsid w:val="00B06BAD"/>
    <w:rsid w:val="00B07856"/>
    <w:rsid w:val="00B10334"/>
    <w:rsid w:val="00B12BBB"/>
    <w:rsid w:val="00B13091"/>
    <w:rsid w:val="00B15C81"/>
    <w:rsid w:val="00B167C3"/>
    <w:rsid w:val="00B17294"/>
    <w:rsid w:val="00B173A6"/>
    <w:rsid w:val="00B179EB"/>
    <w:rsid w:val="00B21E4A"/>
    <w:rsid w:val="00B22822"/>
    <w:rsid w:val="00B22CEC"/>
    <w:rsid w:val="00B23980"/>
    <w:rsid w:val="00B25162"/>
    <w:rsid w:val="00B253F1"/>
    <w:rsid w:val="00B2567C"/>
    <w:rsid w:val="00B258BB"/>
    <w:rsid w:val="00B26273"/>
    <w:rsid w:val="00B2627C"/>
    <w:rsid w:val="00B26E14"/>
    <w:rsid w:val="00B3074D"/>
    <w:rsid w:val="00B313BA"/>
    <w:rsid w:val="00B3298C"/>
    <w:rsid w:val="00B34410"/>
    <w:rsid w:val="00B3466A"/>
    <w:rsid w:val="00B34853"/>
    <w:rsid w:val="00B36319"/>
    <w:rsid w:val="00B37E79"/>
    <w:rsid w:val="00B37F05"/>
    <w:rsid w:val="00B40277"/>
    <w:rsid w:val="00B40B0A"/>
    <w:rsid w:val="00B4117E"/>
    <w:rsid w:val="00B41A38"/>
    <w:rsid w:val="00B42EE4"/>
    <w:rsid w:val="00B44444"/>
    <w:rsid w:val="00B466B9"/>
    <w:rsid w:val="00B46EBE"/>
    <w:rsid w:val="00B47B3C"/>
    <w:rsid w:val="00B505FA"/>
    <w:rsid w:val="00B50BD8"/>
    <w:rsid w:val="00B50F71"/>
    <w:rsid w:val="00B51E8A"/>
    <w:rsid w:val="00B520E9"/>
    <w:rsid w:val="00B52661"/>
    <w:rsid w:val="00B534A5"/>
    <w:rsid w:val="00B54186"/>
    <w:rsid w:val="00B54416"/>
    <w:rsid w:val="00B5570A"/>
    <w:rsid w:val="00B5634B"/>
    <w:rsid w:val="00B57608"/>
    <w:rsid w:val="00B57761"/>
    <w:rsid w:val="00B63642"/>
    <w:rsid w:val="00B63AE4"/>
    <w:rsid w:val="00B6424D"/>
    <w:rsid w:val="00B64E88"/>
    <w:rsid w:val="00B65C1E"/>
    <w:rsid w:val="00B66875"/>
    <w:rsid w:val="00B67222"/>
    <w:rsid w:val="00B67B97"/>
    <w:rsid w:val="00B67C06"/>
    <w:rsid w:val="00B707B9"/>
    <w:rsid w:val="00B71117"/>
    <w:rsid w:val="00B72849"/>
    <w:rsid w:val="00B73830"/>
    <w:rsid w:val="00B75C81"/>
    <w:rsid w:val="00B7623A"/>
    <w:rsid w:val="00B7732E"/>
    <w:rsid w:val="00B80C76"/>
    <w:rsid w:val="00B81580"/>
    <w:rsid w:val="00B84409"/>
    <w:rsid w:val="00B8493E"/>
    <w:rsid w:val="00B85495"/>
    <w:rsid w:val="00B85611"/>
    <w:rsid w:val="00B862E2"/>
    <w:rsid w:val="00B873CD"/>
    <w:rsid w:val="00B87676"/>
    <w:rsid w:val="00B90669"/>
    <w:rsid w:val="00B9124A"/>
    <w:rsid w:val="00B91B11"/>
    <w:rsid w:val="00B95682"/>
    <w:rsid w:val="00B9655A"/>
    <w:rsid w:val="00B968C8"/>
    <w:rsid w:val="00B96DBA"/>
    <w:rsid w:val="00B97469"/>
    <w:rsid w:val="00B97554"/>
    <w:rsid w:val="00B975B2"/>
    <w:rsid w:val="00BA086B"/>
    <w:rsid w:val="00BA11EF"/>
    <w:rsid w:val="00BA15A7"/>
    <w:rsid w:val="00BA1C9B"/>
    <w:rsid w:val="00BA2912"/>
    <w:rsid w:val="00BA2CCF"/>
    <w:rsid w:val="00BA37B3"/>
    <w:rsid w:val="00BA3EC5"/>
    <w:rsid w:val="00BA3F4D"/>
    <w:rsid w:val="00BA41FA"/>
    <w:rsid w:val="00BA67BD"/>
    <w:rsid w:val="00BA761E"/>
    <w:rsid w:val="00BB09DA"/>
    <w:rsid w:val="00BB0FD6"/>
    <w:rsid w:val="00BB1209"/>
    <w:rsid w:val="00BB136A"/>
    <w:rsid w:val="00BB273A"/>
    <w:rsid w:val="00BB2B5C"/>
    <w:rsid w:val="00BB2F61"/>
    <w:rsid w:val="00BB2FE9"/>
    <w:rsid w:val="00BB3A98"/>
    <w:rsid w:val="00BB3B15"/>
    <w:rsid w:val="00BB4117"/>
    <w:rsid w:val="00BB4A31"/>
    <w:rsid w:val="00BB5DFC"/>
    <w:rsid w:val="00BB60E1"/>
    <w:rsid w:val="00BC0807"/>
    <w:rsid w:val="00BC146D"/>
    <w:rsid w:val="00BC26EF"/>
    <w:rsid w:val="00BC2C8E"/>
    <w:rsid w:val="00BC455C"/>
    <w:rsid w:val="00BC53F2"/>
    <w:rsid w:val="00BC5786"/>
    <w:rsid w:val="00BC5ACE"/>
    <w:rsid w:val="00BC5F53"/>
    <w:rsid w:val="00BD0925"/>
    <w:rsid w:val="00BD09E5"/>
    <w:rsid w:val="00BD09F5"/>
    <w:rsid w:val="00BD279D"/>
    <w:rsid w:val="00BD3926"/>
    <w:rsid w:val="00BD3FBB"/>
    <w:rsid w:val="00BD4ADD"/>
    <w:rsid w:val="00BD5CA8"/>
    <w:rsid w:val="00BD695F"/>
    <w:rsid w:val="00BD6BB8"/>
    <w:rsid w:val="00BD71EA"/>
    <w:rsid w:val="00BD7D22"/>
    <w:rsid w:val="00BE00EC"/>
    <w:rsid w:val="00BE02BD"/>
    <w:rsid w:val="00BE031C"/>
    <w:rsid w:val="00BE0487"/>
    <w:rsid w:val="00BE0FB5"/>
    <w:rsid w:val="00BE1473"/>
    <w:rsid w:val="00BE14F8"/>
    <w:rsid w:val="00BE3C38"/>
    <w:rsid w:val="00BE4232"/>
    <w:rsid w:val="00BE4E66"/>
    <w:rsid w:val="00BE7AB6"/>
    <w:rsid w:val="00BE7AD2"/>
    <w:rsid w:val="00BE7D43"/>
    <w:rsid w:val="00BF039D"/>
    <w:rsid w:val="00BF0870"/>
    <w:rsid w:val="00BF08BE"/>
    <w:rsid w:val="00BF0F58"/>
    <w:rsid w:val="00BF1007"/>
    <w:rsid w:val="00BF1562"/>
    <w:rsid w:val="00BF3400"/>
    <w:rsid w:val="00BF37C1"/>
    <w:rsid w:val="00BF5659"/>
    <w:rsid w:val="00BF6E24"/>
    <w:rsid w:val="00C00273"/>
    <w:rsid w:val="00C02101"/>
    <w:rsid w:val="00C02768"/>
    <w:rsid w:val="00C05939"/>
    <w:rsid w:val="00C0662E"/>
    <w:rsid w:val="00C07168"/>
    <w:rsid w:val="00C07A03"/>
    <w:rsid w:val="00C07B35"/>
    <w:rsid w:val="00C10150"/>
    <w:rsid w:val="00C11C3F"/>
    <w:rsid w:val="00C12E55"/>
    <w:rsid w:val="00C13D47"/>
    <w:rsid w:val="00C147E1"/>
    <w:rsid w:val="00C15106"/>
    <w:rsid w:val="00C16487"/>
    <w:rsid w:val="00C164A9"/>
    <w:rsid w:val="00C16C4E"/>
    <w:rsid w:val="00C1754C"/>
    <w:rsid w:val="00C17E7B"/>
    <w:rsid w:val="00C20A0B"/>
    <w:rsid w:val="00C220B7"/>
    <w:rsid w:val="00C225BF"/>
    <w:rsid w:val="00C236EB"/>
    <w:rsid w:val="00C23A0F"/>
    <w:rsid w:val="00C23C17"/>
    <w:rsid w:val="00C25A4B"/>
    <w:rsid w:val="00C26696"/>
    <w:rsid w:val="00C268F7"/>
    <w:rsid w:val="00C26CF2"/>
    <w:rsid w:val="00C27AF1"/>
    <w:rsid w:val="00C27F99"/>
    <w:rsid w:val="00C301A6"/>
    <w:rsid w:val="00C3238A"/>
    <w:rsid w:val="00C33482"/>
    <w:rsid w:val="00C34FA5"/>
    <w:rsid w:val="00C36A55"/>
    <w:rsid w:val="00C36A8C"/>
    <w:rsid w:val="00C37B2E"/>
    <w:rsid w:val="00C4072E"/>
    <w:rsid w:val="00C41603"/>
    <w:rsid w:val="00C4375E"/>
    <w:rsid w:val="00C44065"/>
    <w:rsid w:val="00C4612B"/>
    <w:rsid w:val="00C503BF"/>
    <w:rsid w:val="00C50C1C"/>
    <w:rsid w:val="00C50EB1"/>
    <w:rsid w:val="00C51210"/>
    <w:rsid w:val="00C51879"/>
    <w:rsid w:val="00C533B0"/>
    <w:rsid w:val="00C53527"/>
    <w:rsid w:val="00C55DF9"/>
    <w:rsid w:val="00C56957"/>
    <w:rsid w:val="00C605FA"/>
    <w:rsid w:val="00C60770"/>
    <w:rsid w:val="00C610FE"/>
    <w:rsid w:val="00C6252D"/>
    <w:rsid w:val="00C627A2"/>
    <w:rsid w:val="00C6321E"/>
    <w:rsid w:val="00C6330A"/>
    <w:rsid w:val="00C636D3"/>
    <w:rsid w:val="00C637AF"/>
    <w:rsid w:val="00C63962"/>
    <w:rsid w:val="00C64FD3"/>
    <w:rsid w:val="00C656C8"/>
    <w:rsid w:val="00C657A8"/>
    <w:rsid w:val="00C66331"/>
    <w:rsid w:val="00C6734F"/>
    <w:rsid w:val="00C67497"/>
    <w:rsid w:val="00C67983"/>
    <w:rsid w:val="00C67A0F"/>
    <w:rsid w:val="00C70453"/>
    <w:rsid w:val="00C70E12"/>
    <w:rsid w:val="00C70FDB"/>
    <w:rsid w:val="00C72740"/>
    <w:rsid w:val="00C72F71"/>
    <w:rsid w:val="00C73C5E"/>
    <w:rsid w:val="00C749C3"/>
    <w:rsid w:val="00C74A3B"/>
    <w:rsid w:val="00C74BCC"/>
    <w:rsid w:val="00C771EE"/>
    <w:rsid w:val="00C80551"/>
    <w:rsid w:val="00C80974"/>
    <w:rsid w:val="00C81E06"/>
    <w:rsid w:val="00C8423E"/>
    <w:rsid w:val="00C84B53"/>
    <w:rsid w:val="00C84B7A"/>
    <w:rsid w:val="00C85734"/>
    <w:rsid w:val="00C857F8"/>
    <w:rsid w:val="00C86568"/>
    <w:rsid w:val="00C878C2"/>
    <w:rsid w:val="00C87FAA"/>
    <w:rsid w:val="00C90661"/>
    <w:rsid w:val="00C90D9D"/>
    <w:rsid w:val="00C915F5"/>
    <w:rsid w:val="00C94506"/>
    <w:rsid w:val="00C94CE7"/>
    <w:rsid w:val="00C95985"/>
    <w:rsid w:val="00C96844"/>
    <w:rsid w:val="00C96CC4"/>
    <w:rsid w:val="00CA0882"/>
    <w:rsid w:val="00CA1001"/>
    <w:rsid w:val="00CA10FF"/>
    <w:rsid w:val="00CA17CB"/>
    <w:rsid w:val="00CA39CB"/>
    <w:rsid w:val="00CA3E6D"/>
    <w:rsid w:val="00CA3F16"/>
    <w:rsid w:val="00CA43FC"/>
    <w:rsid w:val="00CA448A"/>
    <w:rsid w:val="00CA4CFC"/>
    <w:rsid w:val="00CA557E"/>
    <w:rsid w:val="00CA649D"/>
    <w:rsid w:val="00CB09C2"/>
    <w:rsid w:val="00CB1509"/>
    <w:rsid w:val="00CB17DC"/>
    <w:rsid w:val="00CB1C5D"/>
    <w:rsid w:val="00CB2491"/>
    <w:rsid w:val="00CB35B7"/>
    <w:rsid w:val="00CB4DCD"/>
    <w:rsid w:val="00CB5A79"/>
    <w:rsid w:val="00CB5FCC"/>
    <w:rsid w:val="00CB68E6"/>
    <w:rsid w:val="00CB6E42"/>
    <w:rsid w:val="00CC1456"/>
    <w:rsid w:val="00CC154C"/>
    <w:rsid w:val="00CC1D95"/>
    <w:rsid w:val="00CC216E"/>
    <w:rsid w:val="00CC3BCA"/>
    <w:rsid w:val="00CC3ED5"/>
    <w:rsid w:val="00CC4174"/>
    <w:rsid w:val="00CC463E"/>
    <w:rsid w:val="00CC5026"/>
    <w:rsid w:val="00CC620A"/>
    <w:rsid w:val="00CC6F36"/>
    <w:rsid w:val="00CC78F8"/>
    <w:rsid w:val="00CD0043"/>
    <w:rsid w:val="00CD03C0"/>
    <w:rsid w:val="00CD062D"/>
    <w:rsid w:val="00CD2191"/>
    <w:rsid w:val="00CD2555"/>
    <w:rsid w:val="00CD2FEB"/>
    <w:rsid w:val="00CD35F0"/>
    <w:rsid w:val="00CD3D49"/>
    <w:rsid w:val="00CD402D"/>
    <w:rsid w:val="00CD48AA"/>
    <w:rsid w:val="00CD4CB1"/>
    <w:rsid w:val="00CD66F9"/>
    <w:rsid w:val="00CD6D10"/>
    <w:rsid w:val="00CD776E"/>
    <w:rsid w:val="00CE07A8"/>
    <w:rsid w:val="00CE0C2A"/>
    <w:rsid w:val="00CE10DF"/>
    <w:rsid w:val="00CE1F02"/>
    <w:rsid w:val="00CE26DD"/>
    <w:rsid w:val="00CE30BD"/>
    <w:rsid w:val="00CE7D8B"/>
    <w:rsid w:val="00CF2A1E"/>
    <w:rsid w:val="00CF2DC2"/>
    <w:rsid w:val="00CF5C9E"/>
    <w:rsid w:val="00CF73C5"/>
    <w:rsid w:val="00CF7C00"/>
    <w:rsid w:val="00CF7DDB"/>
    <w:rsid w:val="00D0012B"/>
    <w:rsid w:val="00D01693"/>
    <w:rsid w:val="00D01EEC"/>
    <w:rsid w:val="00D03CD5"/>
    <w:rsid w:val="00D03F9A"/>
    <w:rsid w:val="00D041BA"/>
    <w:rsid w:val="00D06BF4"/>
    <w:rsid w:val="00D07272"/>
    <w:rsid w:val="00D078D2"/>
    <w:rsid w:val="00D109A0"/>
    <w:rsid w:val="00D12112"/>
    <w:rsid w:val="00D125DB"/>
    <w:rsid w:val="00D12826"/>
    <w:rsid w:val="00D14567"/>
    <w:rsid w:val="00D14817"/>
    <w:rsid w:val="00D14EB0"/>
    <w:rsid w:val="00D15EF6"/>
    <w:rsid w:val="00D16BC8"/>
    <w:rsid w:val="00D20226"/>
    <w:rsid w:val="00D203DF"/>
    <w:rsid w:val="00D210F2"/>
    <w:rsid w:val="00D2188F"/>
    <w:rsid w:val="00D21AC2"/>
    <w:rsid w:val="00D236EC"/>
    <w:rsid w:val="00D245A4"/>
    <w:rsid w:val="00D2471D"/>
    <w:rsid w:val="00D251C1"/>
    <w:rsid w:val="00D25F6B"/>
    <w:rsid w:val="00D26053"/>
    <w:rsid w:val="00D26AB7"/>
    <w:rsid w:val="00D26C38"/>
    <w:rsid w:val="00D26C45"/>
    <w:rsid w:val="00D27016"/>
    <w:rsid w:val="00D279AF"/>
    <w:rsid w:val="00D30117"/>
    <w:rsid w:val="00D30EF7"/>
    <w:rsid w:val="00D317F9"/>
    <w:rsid w:val="00D31833"/>
    <w:rsid w:val="00D348D4"/>
    <w:rsid w:val="00D34C5C"/>
    <w:rsid w:val="00D362EC"/>
    <w:rsid w:val="00D373B4"/>
    <w:rsid w:val="00D4060A"/>
    <w:rsid w:val="00D4061E"/>
    <w:rsid w:val="00D41202"/>
    <w:rsid w:val="00D42360"/>
    <w:rsid w:val="00D440F8"/>
    <w:rsid w:val="00D4778B"/>
    <w:rsid w:val="00D51C0A"/>
    <w:rsid w:val="00D524D1"/>
    <w:rsid w:val="00D536AB"/>
    <w:rsid w:val="00D53B01"/>
    <w:rsid w:val="00D53D24"/>
    <w:rsid w:val="00D541AA"/>
    <w:rsid w:val="00D54674"/>
    <w:rsid w:val="00D548D6"/>
    <w:rsid w:val="00D557DE"/>
    <w:rsid w:val="00D60749"/>
    <w:rsid w:val="00D6245A"/>
    <w:rsid w:val="00D63EC7"/>
    <w:rsid w:val="00D644EC"/>
    <w:rsid w:val="00D647F6"/>
    <w:rsid w:val="00D64B36"/>
    <w:rsid w:val="00D64F40"/>
    <w:rsid w:val="00D6508A"/>
    <w:rsid w:val="00D7000F"/>
    <w:rsid w:val="00D71299"/>
    <w:rsid w:val="00D71637"/>
    <w:rsid w:val="00D71A71"/>
    <w:rsid w:val="00D726BF"/>
    <w:rsid w:val="00D72E7E"/>
    <w:rsid w:val="00D7355A"/>
    <w:rsid w:val="00D74995"/>
    <w:rsid w:val="00D74B8B"/>
    <w:rsid w:val="00D772B6"/>
    <w:rsid w:val="00D77779"/>
    <w:rsid w:val="00D8045C"/>
    <w:rsid w:val="00D85D4B"/>
    <w:rsid w:val="00D86738"/>
    <w:rsid w:val="00D86A45"/>
    <w:rsid w:val="00D876EA"/>
    <w:rsid w:val="00D90155"/>
    <w:rsid w:val="00D90EB0"/>
    <w:rsid w:val="00D9144A"/>
    <w:rsid w:val="00D93BB9"/>
    <w:rsid w:val="00D93CE7"/>
    <w:rsid w:val="00D93DA4"/>
    <w:rsid w:val="00D94335"/>
    <w:rsid w:val="00D94531"/>
    <w:rsid w:val="00D94B7E"/>
    <w:rsid w:val="00D959E3"/>
    <w:rsid w:val="00D9718D"/>
    <w:rsid w:val="00DA0FB8"/>
    <w:rsid w:val="00DA310E"/>
    <w:rsid w:val="00DA3DD1"/>
    <w:rsid w:val="00DA3F1A"/>
    <w:rsid w:val="00DA40B8"/>
    <w:rsid w:val="00DA4D2E"/>
    <w:rsid w:val="00DA536B"/>
    <w:rsid w:val="00DA5611"/>
    <w:rsid w:val="00DA6AAA"/>
    <w:rsid w:val="00DA6E73"/>
    <w:rsid w:val="00DA702D"/>
    <w:rsid w:val="00DB1296"/>
    <w:rsid w:val="00DB3428"/>
    <w:rsid w:val="00DB37EA"/>
    <w:rsid w:val="00DB3A4A"/>
    <w:rsid w:val="00DB4718"/>
    <w:rsid w:val="00DB4ED5"/>
    <w:rsid w:val="00DB5ACD"/>
    <w:rsid w:val="00DB5EE1"/>
    <w:rsid w:val="00DB6271"/>
    <w:rsid w:val="00DB63CF"/>
    <w:rsid w:val="00DB6DEC"/>
    <w:rsid w:val="00DB6F68"/>
    <w:rsid w:val="00DB7AA1"/>
    <w:rsid w:val="00DC1C73"/>
    <w:rsid w:val="00DC352F"/>
    <w:rsid w:val="00DC3E71"/>
    <w:rsid w:val="00DC3F22"/>
    <w:rsid w:val="00DC40E0"/>
    <w:rsid w:val="00DC4762"/>
    <w:rsid w:val="00DC56B4"/>
    <w:rsid w:val="00DC7AC4"/>
    <w:rsid w:val="00DD0EB9"/>
    <w:rsid w:val="00DD2735"/>
    <w:rsid w:val="00DD2737"/>
    <w:rsid w:val="00DD29CF"/>
    <w:rsid w:val="00DD2AA9"/>
    <w:rsid w:val="00DD3603"/>
    <w:rsid w:val="00DD72E4"/>
    <w:rsid w:val="00DD7C4C"/>
    <w:rsid w:val="00DE0A72"/>
    <w:rsid w:val="00DE0B72"/>
    <w:rsid w:val="00DE152C"/>
    <w:rsid w:val="00DE2CCC"/>
    <w:rsid w:val="00DE306B"/>
    <w:rsid w:val="00DE34CF"/>
    <w:rsid w:val="00DE3C12"/>
    <w:rsid w:val="00DE4051"/>
    <w:rsid w:val="00DE42A0"/>
    <w:rsid w:val="00DE4FD9"/>
    <w:rsid w:val="00DE66FC"/>
    <w:rsid w:val="00DE7432"/>
    <w:rsid w:val="00DE7B0F"/>
    <w:rsid w:val="00DF019A"/>
    <w:rsid w:val="00DF24C4"/>
    <w:rsid w:val="00DF27F3"/>
    <w:rsid w:val="00DF30FE"/>
    <w:rsid w:val="00DF35B7"/>
    <w:rsid w:val="00DF3D62"/>
    <w:rsid w:val="00DF4091"/>
    <w:rsid w:val="00DF457E"/>
    <w:rsid w:val="00DF6272"/>
    <w:rsid w:val="00DF7D0E"/>
    <w:rsid w:val="00E00CD9"/>
    <w:rsid w:val="00E01551"/>
    <w:rsid w:val="00E01B9A"/>
    <w:rsid w:val="00E022D3"/>
    <w:rsid w:val="00E02413"/>
    <w:rsid w:val="00E03AF8"/>
    <w:rsid w:val="00E04062"/>
    <w:rsid w:val="00E04BD9"/>
    <w:rsid w:val="00E0569C"/>
    <w:rsid w:val="00E064AA"/>
    <w:rsid w:val="00E06C7F"/>
    <w:rsid w:val="00E077A5"/>
    <w:rsid w:val="00E10343"/>
    <w:rsid w:val="00E113E7"/>
    <w:rsid w:val="00E11826"/>
    <w:rsid w:val="00E15361"/>
    <w:rsid w:val="00E1539B"/>
    <w:rsid w:val="00E157CD"/>
    <w:rsid w:val="00E15AC9"/>
    <w:rsid w:val="00E16778"/>
    <w:rsid w:val="00E16A9A"/>
    <w:rsid w:val="00E179CE"/>
    <w:rsid w:val="00E20569"/>
    <w:rsid w:val="00E20C95"/>
    <w:rsid w:val="00E21F76"/>
    <w:rsid w:val="00E2251B"/>
    <w:rsid w:val="00E23240"/>
    <w:rsid w:val="00E242A7"/>
    <w:rsid w:val="00E243D1"/>
    <w:rsid w:val="00E25FA4"/>
    <w:rsid w:val="00E27D80"/>
    <w:rsid w:val="00E30B66"/>
    <w:rsid w:val="00E3124B"/>
    <w:rsid w:val="00E32ED8"/>
    <w:rsid w:val="00E334F8"/>
    <w:rsid w:val="00E356CA"/>
    <w:rsid w:val="00E35B05"/>
    <w:rsid w:val="00E35B62"/>
    <w:rsid w:val="00E36979"/>
    <w:rsid w:val="00E42482"/>
    <w:rsid w:val="00E43874"/>
    <w:rsid w:val="00E43C64"/>
    <w:rsid w:val="00E43F04"/>
    <w:rsid w:val="00E4435C"/>
    <w:rsid w:val="00E44E66"/>
    <w:rsid w:val="00E46117"/>
    <w:rsid w:val="00E517F9"/>
    <w:rsid w:val="00E51877"/>
    <w:rsid w:val="00E51C41"/>
    <w:rsid w:val="00E51F50"/>
    <w:rsid w:val="00E52C58"/>
    <w:rsid w:val="00E5382B"/>
    <w:rsid w:val="00E53AC6"/>
    <w:rsid w:val="00E54045"/>
    <w:rsid w:val="00E56910"/>
    <w:rsid w:val="00E56D73"/>
    <w:rsid w:val="00E577AB"/>
    <w:rsid w:val="00E577B1"/>
    <w:rsid w:val="00E57EC9"/>
    <w:rsid w:val="00E627F5"/>
    <w:rsid w:val="00E62AF5"/>
    <w:rsid w:val="00E64232"/>
    <w:rsid w:val="00E64251"/>
    <w:rsid w:val="00E643FD"/>
    <w:rsid w:val="00E648F5"/>
    <w:rsid w:val="00E64BDD"/>
    <w:rsid w:val="00E65432"/>
    <w:rsid w:val="00E6561C"/>
    <w:rsid w:val="00E65772"/>
    <w:rsid w:val="00E658A3"/>
    <w:rsid w:val="00E65BE7"/>
    <w:rsid w:val="00E67B54"/>
    <w:rsid w:val="00E67F40"/>
    <w:rsid w:val="00E70366"/>
    <w:rsid w:val="00E736E8"/>
    <w:rsid w:val="00E73864"/>
    <w:rsid w:val="00E749B4"/>
    <w:rsid w:val="00E77670"/>
    <w:rsid w:val="00E777C8"/>
    <w:rsid w:val="00E77DFC"/>
    <w:rsid w:val="00E81658"/>
    <w:rsid w:val="00E8184A"/>
    <w:rsid w:val="00E8216A"/>
    <w:rsid w:val="00E82E83"/>
    <w:rsid w:val="00E82E89"/>
    <w:rsid w:val="00E83D62"/>
    <w:rsid w:val="00E84F17"/>
    <w:rsid w:val="00E8559F"/>
    <w:rsid w:val="00E85805"/>
    <w:rsid w:val="00E86FF9"/>
    <w:rsid w:val="00E87DE2"/>
    <w:rsid w:val="00E90686"/>
    <w:rsid w:val="00E92325"/>
    <w:rsid w:val="00E92BFC"/>
    <w:rsid w:val="00E937FE"/>
    <w:rsid w:val="00E948DA"/>
    <w:rsid w:val="00E948E6"/>
    <w:rsid w:val="00E95E21"/>
    <w:rsid w:val="00E95EB6"/>
    <w:rsid w:val="00E97103"/>
    <w:rsid w:val="00E97292"/>
    <w:rsid w:val="00E97556"/>
    <w:rsid w:val="00E97A2A"/>
    <w:rsid w:val="00E97D02"/>
    <w:rsid w:val="00E97FA8"/>
    <w:rsid w:val="00EA1195"/>
    <w:rsid w:val="00EA15F4"/>
    <w:rsid w:val="00EA1B0E"/>
    <w:rsid w:val="00EA2A11"/>
    <w:rsid w:val="00EA32E0"/>
    <w:rsid w:val="00EA3671"/>
    <w:rsid w:val="00EA51F6"/>
    <w:rsid w:val="00EA532A"/>
    <w:rsid w:val="00EA6C42"/>
    <w:rsid w:val="00EA7DCD"/>
    <w:rsid w:val="00EB0B87"/>
    <w:rsid w:val="00EB20C3"/>
    <w:rsid w:val="00EB4F7B"/>
    <w:rsid w:val="00EB5049"/>
    <w:rsid w:val="00EB5336"/>
    <w:rsid w:val="00EB552E"/>
    <w:rsid w:val="00EB61E9"/>
    <w:rsid w:val="00EB6C2F"/>
    <w:rsid w:val="00EB753D"/>
    <w:rsid w:val="00EC040E"/>
    <w:rsid w:val="00EC107C"/>
    <w:rsid w:val="00EC134D"/>
    <w:rsid w:val="00EC1BCB"/>
    <w:rsid w:val="00EC21C2"/>
    <w:rsid w:val="00EC2A4A"/>
    <w:rsid w:val="00EC2B7A"/>
    <w:rsid w:val="00EC30EC"/>
    <w:rsid w:val="00EC358D"/>
    <w:rsid w:val="00EC388F"/>
    <w:rsid w:val="00EC3C5A"/>
    <w:rsid w:val="00EC455B"/>
    <w:rsid w:val="00EC4624"/>
    <w:rsid w:val="00EC4B4B"/>
    <w:rsid w:val="00EC5258"/>
    <w:rsid w:val="00EC559D"/>
    <w:rsid w:val="00EC6355"/>
    <w:rsid w:val="00EC6462"/>
    <w:rsid w:val="00EC75C6"/>
    <w:rsid w:val="00EC787A"/>
    <w:rsid w:val="00EC7D27"/>
    <w:rsid w:val="00ED0067"/>
    <w:rsid w:val="00ED0D7E"/>
    <w:rsid w:val="00ED1072"/>
    <w:rsid w:val="00ED16B3"/>
    <w:rsid w:val="00ED18B4"/>
    <w:rsid w:val="00ED1B6B"/>
    <w:rsid w:val="00ED1BA3"/>
    <w:rsid w:val="00ED208E"/>
    <w:rsid w:val="00ED3A97"/>
    <w:rsid w:val="00ED3B11"/>
    <w:rsid w:val="00ED54B6"/>
    <w:rsid w:val="00ED5BA6"/>
    <w:rsid w:val="00ED65CD"/>
    <w:rsid w:val="00ED6BF3"/>
    <w:rsid w:val="00ED70FF"/>
    <w:rsid w:val="00EE016C"/>
    <w:rsid w:val="00EE08B8"/>
    <w:rsid w:val="00EE13F6"/>
    <w:rsid w:val="00EE1B8A"/>
    <w:rsid w:val="00EE3106"/>
    <w:rsid w:val="00EE32CE"/>
    <w:rsid w:val="00EE37FF"/>
    <w:rsid w:val="00EE3D1D"/>
    <w:rsid w:val="00EE3DDF"/>
    <w:rsid w:val="00EE6F57"/>
    <w:rsid w:val="00EE73A2"/>
    <w:rsid w:val="00EE7D7C"/>
    <w:rsid w:val="00EE7DEA"/>
    <w:rsid w:val="00EE7DF1"/>
    <w:rsid w:val="00EF04A2"/>
    <w:rsid w:val="00EF161C"/>
    <w:rsid w:val="00EF2AD1"/>
    <w:rsid w:val="00EF3306"/>
    <w:rsid w:val="00EF4090"/>
    <w:rsid w:val="00EF451D"/>
    <w:rsid w:val="00EF46F5"/>
    <w:rsid w:val="00EF4894"/>
    <w:rsid w:val="00EF7E99"/>
    <w:rsid w:val="00F00067"/>
    <w:rsid w:val="00F011E2"/>
    <w:rsid w:val="00F01732"/>
    <w:rsid w:val="00F02516"/>
    <w:rsid w:val="00F02CEB"/>
    <w:rsid w:val="00F04256"/>
    <w:rsid w:val="00F05345"/>
    <w:rsid w:val="00F0536D"/>
    <w:rsid w:val="00F058F0"/>
    <w:rsid w:val="00F05FB8"/>
    <w:rsid w:val="00F11233"/>
    <w:rsid w:val="00F115EA"/>
    <w:rsid w:val="00F134EA"/>
    <w:rsid w:val="00F14BCF"/>
    <w:rsid w:val="00F14F8E"/>
    <w:rsid w:val="00F20AF0"/>
    <w:rsid w:val="00F212F3"/>
    <w:rsid w:val="00F214CC"/>
    <w:rsid w:val="00F219E1"/>
    <w:rsid w:val="00F21EA8"/>
    <w:rsid w:val="00F22B67"/>
    <w:rsid w:val="00F22EE6"/>
    <w:rsid w:val="00F23507"/>
    <w:rsid w:val="00F2456B"/>
    <w:rsid w:val="00F25D98"/>
    <w:rsid w:val="00F264B8"/>
    <w:rsid w:val="00F27E1D"/>
    <w:rsid w:val="00F300FB"/>
    <w:rsid w:val="00F30DDD"/>
    <w:rsid w:val="00F312E8"/>
    <w:rsid w:val="00F32841"/>
    <w:rsid w:val="00F336D0"/>
    <w:rsid w:val="00F338D5"/>
    <w:rsid w:val="00F34600"/>
    <w:rsid w:val="00F34BCE"/>
    <w:rsid w:val="00F34CFD"/>
    <w:rsid w:val="00F34FA4"/>
    <w:rsid w:val="00F35391"/>
    <w:rsid w:val="00F353B5"/>
    <w:rsid w:val="00F40353"/>
    <w:rsid w:val="00F4052D"/>
    <w:rsid w:val="00F406A6"/>
    <w:rsid w:val="00F40AFC"/>
    <w:rsid w:val="00F4127C"/>
    <w:rsid w:val="00F41C2C"/>
    <w:rsid w:val="00F420EA"/>
    <w:rsid w:val="00F424FB"/>
    <w:rsid w:val="00F44BA7"/>
    <w:rsid w:val="00F44FD4"/>
    <w:rsid w:val="00F4514B"/>
    <w:rsid w:val="00F45C34"/>
    <w:rsid w:val="00F5024A"/>
    <w:rsid w:val="00F507B4"/>
    <w:rsid w:val="00F508DD"/>
    <w:rsid w:val="00F51B6B"/>
    <w:rsid w:val="00F52204"/>
    <w:rsid w:val="00F532EC"/>
    <w:rsid w:val="00F54736"/>
    <w:rsid w:val="00F54FA1"/>
    <w:rsid w:val="00F553D9"/>
    <w:rsid w:val="00F57ABA"/>
    <w:rsid w:val="00F57E1D"/>
    <w:rsid w:val="00F57F9F"/>
    <w:rsid w:val="00F601EA"/>
    <w:rsid w:val="00F60B1F"/>
    <w:rsid w:val="00F627A7"/>
    <w:rsid w:val="00F63506"/>
    <w:rsid w:val="00F64486"/>
    <w:rsid w:val="00F64979"/>
    <w:rsid w:val="00F64CE0"/>
    <w:rsid w:val="00F6723F"/>
    <w:rsid w:val="00F673A0"/>
    <w:rsid w:val="00F707C3"/>
    <w:rsid w:val="00F71DA2"/>
    <w:rsid w:val="00F74533"/>
    <w:rsid w:val="00F75299"/>
    <w:rsid w:val="00F7792E"/>
    <w:rsid w:val="00F80396"/>
    <w:rsid w:val="00F806BB"/>
    <w:rsid w:val="00F824CE"/>
    <w:rsid w:val="00F846B3"/>
    <w:rsid w:val="00F84DC1"/>
    <w:rsid w:val="00F8543F"/>
    <w:rsid w:val="00F859D1"/>
    <w:rsid w:val="00F85F14"/>
    <w:rsid w:val="00F86902"/>
    <w:rsid w:val="00F86B19"/>
    <w:rsid w:val="00F8704E"/>
    <w:rsid w:val="00F90DA8"/>
    <w:rsid w:val="00F9398C"/>
    <w:rsid w:val="00F942C6"/>
    <w:rsid w:val="00F94A8C"/>
    <w:rsid w:val="00F97CFA"/>
    <w:rsid w:val="00F97E7E"/>
    <w:rsid w:val="00FA04B5"/>
    <w:rsid w:val="00FA1A26"/>
    <w:rsid w:val="00FA1DB9"/>
    <w:rsid w:val="00FA208E"/>
    <w:rsid w:val="00FA2F3F"/>
    <w:rsid w:val="00FA3DE3"/>
    <w:rsid w:val="00FA493C"/>
    <w:rsid w:val="00FA5DAF"/>
    <w:rsid w:val="00FA7972"/>
    <w:rsid w:val="00FB088F"/>
    <w:rsid w:val="00FB19AA"/>
    <w:rsid w:val="00FB27EF"/>
    <w:rsid w:val="00FB304E"/>
    <w:rsid w:val="00FB5F9D"/>
    <w:rsid w:val="00FB6386"/>
    <w:rsid w:val="00FB63F1"/>
    <w:rsid w:val="00FB67C3"/>
    <w:rsid w:val="00FB78BE"/>
    <w:rsid w:val="00FB7B25"/>
    <w:rsid w:val="00FC0CE9"/>
    <w:rsid w:val="00FC1106"/>
    <w:rsid w:val="00FC4248"/>
    <w:rsid w:val="00FC45B5"/>
    <w:rsid w:val="00FC4B54"/>
    <w:rsid w:val="00FC6C56"/>
    <w:rsid w:val="00FC6E7E"/>
    <w:rsid w:val="00FC70A3"/>
    <w:rsid w:val="00FD0B64"/>
    <w:rsid w:val="00FD14AA"/>
    <w:rsid w:val="00FD14D7"/>
    <w:rsid w:val="00FD2C7C"/>
    <w:rsid w:val="00FD3695"/>
    <w:rsid w:val="00FD39F8"/>
    <w:rsid w:val="00FD40B4"/>
    <w:rsid w:val="00FD52FB"/>
    <w:rsid w:val="00FD584E"/>
    <w:rsid w:val="00FD6477"/>
    <w:rsid w:val="00FD6AAE"/>
    <w:rsid w:val="00FD75EE"/>
    <w:rsid w:val="00FD789C"/>
    <w:rsid w:val="00FE1F7C"/>
    <w:rsid w:val="00FE29DF"/>
    <w:rsid w:val="00FE5DA2"/>
    <w:rsid w:val="00FE71CE"/>
    <w:rsid w:val="00FE7D24"/>
    <w:rsid w:val="00FE7DCC"/>
    <w:rsid w:val="00FF0756"/>
    <w:rsid w:val="00FF0791"/>
    <w:rsid w:val="00FF0967"/>
    <w:rsid w:val="00FF2359"/>
    <w:rsid w:val="00FF28BB"/>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numPr>
        <w:numId w:val="4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41"/>
      </w:numPr>
      <w:outlineLvl w:val="5"/>
    </w:pPr>
  </w:style>
  <w:style w:type="paragraph" w:styleId="Heading7">
    <w:name w:val="heading 7"/>
    <w:basedOn w:val="H6"/>
    <w:next w:val="Normal"/>
    <w:qFormat/>
    <w:pPr>
      <w:numPr>
        <w:ilvl w:val="6"/>
        <w:numId w:val="4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numPr>
        <w:numId w:val="0"/>
      </w:numPr>
      <w:ind w:left="1134" w:hanging="1134"/>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numPr>
        <w:ilvl w:val="0"/>
        <w:numId w:val="0"/>
      </w:num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basedOn w:val="Normal"/>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465059">
      <w:bodyDiv w:val="1"/>
      <w:marLeft w:val="0"/>
      <w:marRight w:val="0"/>
      <w:marTop w:val="0"/>
      <w:marBottom w:val="0"/>
      <w:divBdr>
        <w:top w:val="none" w:sz="0" w:space="0" w:color="auto"/>
        <w:left w:val="none" w:sz="0" w:space="0" w:color="auto"/>
        <w:bottom w:val="none" w:sz="0" w:space="0" w:color="auto"/>
        <w:right w:val="none" w:sz="0" w:space="0" w:color="auto"/>
      </w:divBdr>
      <w:divsChild>
        <w:div w:id="1747680415">
          <w:marLeft w:val="1080"/>
          <w:marRight w:val="0"/>
          <w:marTop w:val="100"/>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51492393">
      <w:bodyDiv w:val="1"/>
      <w:marLeft w:val="0"/>
      <w:marRight w:val="0"/>
      <w:marTop w:val="0"/>
      <w:marBottom w:val="0"/>
      <w:divBdr>
        <w:top w:val="none" w:sz="0" w:space="0" w:color="auto"/>
        <w:left w:val="none" w:sz="0" w:space="0" w:color="auto"/>
        <w:bottom w:val="none" w:sz="0" w:space="0" w:color="auto"/>
        <w:right w:val="none" w:sz="0" w:space="0" w:color="auto"/>
      </w:divBdr>
      <w:divsChild>
        <w:div w:id="1179541153">
          <w:marLeft w:val="547"/>
          <w:marRight w:val="0"/>
          <w:marTop w:val="154"/>
          <w:marBottom w:val="0"/>
          <w:divBdr>
            <w:top w:val="none" w:sz="0" w:space="0" w:color="auto"/>
            <w:left w:val="none" w:sz="0" w:space="0" w:color="auto"/>
            <w:bottom w:val="none" w:sz="0" w:space="0" w:color="auto"/>
            <w:right w:val="none" w:sz="0" w:space="0" w:color="auto"/>
          </w:divBdr>
        </w:div>
        <w:div w:id="2026517801">
          <w:marLeft w:val="547"/>
          <w:marRight w:val="0"/>
          <w:marTop w:val="154"/>
          <w:marBottom w:val="0"/>
          <w:divBdr>
            <w:top w:val="none" w:sz="0" w:space="0" w:color="auto"/>
            <w:left w:val="none" w:sz="0" w:space="0" w:color="auto"/>
            <w:bottom w:val="none" w:sz="0" w:space="0" w:color="auto"/>
            <w:right w:val="none" w:sz="0" w:space="0" w:color="auto"/>
          </w:divBdr>
        </w:div>
        <w:div w:id="1667515687">
          <w:marLeft w:val="1166"/>
          <w:marRight w:val="0"/>
          <w:marTop w:val="134"/>
          <w:marBottom w:val="0"/>
          <w:divBdr>
            <w:top w:val="none" w:sz="0" w:space="0" w:color="auto"/>
            <w:left w:val="none" w:sz="0" w:space="0" w:color="auto"/>
            <w:bottom w:val="none" w:sz="0" w:space="0" w:color="auto"/>
            <w:right w:val="none" w:sz="0" w:space="0" w:color="auto"/>
          </w:divBdr>
        </w:div>
        <w:div w:id="1629701606">
          <w:marLeft w:val="547"/>
          <w:marRight w:val="0"/>
          <w:marTop w:val="154"/>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394890914">
      <w:bodyDiv w:val="1"/>
      <w:marLeft w:val="0"/>
      <w:marRight w:val="0"/>
      <w:marTop w:val="0"/>
      <w:marBottom w:val="0"/>
      <w:divBdr>
        <w:top w:val="none" w:sz="0" w:space="0" w:color="auto"/>
        <w:left w:val="none" w:sz="0" w:space="0" w:color="auto"/>
        <w:bottom w:val="none" w:sz="0" w:space="0" w:color="auto"/>
        <w:right w:val="none" w:sz="0" w:space="0" w:color="auto"/>
      </w:divBdr>
      <w:divsChild>
        <w:div w:id="813565184">
          <w:marLeft w:val="360"/>
          <w:marRight w:val="0"/>
          <w:marTop w:val="200"/>
          <w:marBottom w:val="0"/>
          <w:divBdr>
            <w:top w:val="none" w:sz="0" w:space="0" w:color="auto"/>
            <w:left w:val="none" w:sz="0" w:space="0" w:color="auto"/>
            <w:bottom w:val="none" w:sz="0" w:space="0" w:color="auto"/>
            <w:right w:val="none" w:sz="0" w:space="0" w:color="auto"/>
          </w:divBdr>
        </w:div>
        <w:div w:id="2044671978">
          <w:marLeft w:val="1080"/>
          <w:marRight w:val="0"/>
          <w:marTop w:val="200"/>
          <w:marBottom w:val="0"/>
          <w:divBdr>
            <w:top w:val="none" w:sz="0" w:space="0" w:color="auto"/>
            <w:left w:val="none" w:sz="0" w:space="0" w:color="auto"/>
            <w:bottom w:val="none" w:sz="0" w:space="0" w:color="auto"/>
            <w:right w:val="none" w:sz="0" w:space="0" w:color="auto"/>
          </w:divBdr>
        </w:div>
        <w:div w:id="1716199604">
          <w:marLeft w:val="1080"/>
          <w:marRight w:val="0"/>
          <w:marTop w:val="200"/>
          <w:marBottom w:val="0"/>
          <w:divBdr>
            <w:top w:val="none" w:sz="0" w:space="0" w:color="auto"/>
            <w:left w:val="none" w:sz="0" w:space="0" w:color="auto"/>
            <w:bottom w:val="none" w:sz="0" w:space="0" w:color="auto"/>
            <w:right w:val="none" w:sz="0" w:space="0" w:color="auto"/>
          </w:divBdr>
        </w:div>
        <w:div w:id="350184010">
          <w:marLeft w:val="1080"/>
          <w:marRight w:val="0"/>
          <w:marTop w:val="20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12514378">
      <w:bodyDiv w:val="1"/>
      <w:marLeft w:val="0"/>
      <w:marRight w:val="0"/>
      <w:marTop w:val="0"/>
      <w:marBottom w:val="0"/>
      <w:divBdr>
        <w:top w:val="none" w:sz="0" w:space="0" w:color="auto"/>
        <w:left w:val="none" w:sz="0" w:space="0" w:color="auto"/>
        <w:bottom w:val="none" w:sz="0" w:space="0" w:color="auto"/>
        <w:right w:val="none" w:sz="0" w:space="0" w:color="auto"/>
      </w:divBdr>
      <w:divsChild>
        <w:div w:id="1824083079">
          <w:marLeft w:val="547"/>
          <w:marRight w:val="0"/>
          <w:marTop w:val="154"/>
          <w:marBottom w:val="0"/>
          <w:divBdr>
            <w:top w:val="none" w:sz="0" w:space="0" w:color="auto"/>
            <w:left w:val="none" w:sz="0" w:space="0" w:color="auto"/>
            <w:bottom w:val="none" w:sz="0" w:space="0" w:color="auto"/>
            <w:right w:val="none" w:sz="0" w:space="0" w:color="auto"/>
          </w:divBdr>
        </w:div>
        <w:div w:id="1010837078">
          <w:marLeft w:val="547"/>
          <w:marRight w:val="0"/>
          <w:marTop w:val="154"/>
          <w:marBottom w:val="0"/>
          <w:divBdr>
            <w:top w:val="none" w:sz="0" w:space="0" w:color="auto"/>
            <w:left w:val="none" w:sz="0" w:space="0" w:color="auto"/>
            <w:bottom w:val="none" w:sz="0" w:space="0" w:color="auto"/>
            <w:right w:val="none" w:sz="0" w:space="0" w:color="auto"/>
          </w:divBdr>
        </w:div>
        <w:div w:id="129787398">
          <w:marLeft w:val="1166"/>
          <w:marRight w:val="0"/>
          <w:marTop w:val="134"/>
          <w:marBottom w:val="0"/>
          <w:divBdr>
            <w:top w:val="none" w:sz="0" w:space="0" w:color="auto"/>
            <w:left w:val="none" w:sz="0" w:space="0" w:color="auto"/>
            <w:bottom w:val="none" w:sz="0" w:space="0" w:color="auto"/>
            <w:right w:val="none" w:sz="0" w:space="0" w:color="auto"/>
          </w:divBdr>
        </w:div>
        <w:div w:id="2066442904">
          <w:marLeft w:val="547"/>
          <w:marRight w:val="0"/>
          <w:marTop w:val="154"/>
          <w:marBottom w:val="0"/>
          <w:divBdr>
            <w:top w:val="none" w:sz="0" w:space="0" w:color="auto"/>
            <w:left w:val="none" w:sz="0" w:space="0" w:color="auto"/>
            <w:bottom w:val="none" w:sz="0" w:space="0" w:color="auto"/>
            <w:right w:val="none" w:sz="0" w:space="0" w:color="auto"/>
          </w:divBdr>
        </w:div>
      </w:divsChild>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a9928c3102d946676a96e5c44f6970f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7d511ba4eb58f2c57357b1b9e447abcf"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E1BFF-F71D-490E-8C01-EA25041F6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F73C6C-0590-4F05-BBCD-5827F292033C}">
  <ds:schemaRefs>
    <ds:schemaRef ds:uri="http://schemas.microsoft.com/sharepoint/v3/contenttype/forms"/>
  </ds:schemaRefs>
</ds:datastoreItem>
</file>

<file path=customXml/itemProps3.xml><?xml version="1.0" encoding="utf-8"?>
<ds:datastoreItem xmlns:ds="http://schemas.openxmlformats.org/officeDocument/2006/customXml" ds:itemID="{67BF6688-17A4-44A5-AC09-73FB0616DC7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79E6266-5894-4C33-98F9-2DE7BF9DE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2667</Words>
  <Characters>12155</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17</cp:revision>
  <cp:lastPrinted>2019-11-05T08:57:00Z</cp:lastPrinted>
  <dcterms:created xsi:type="dcterms:W3CDTF">2019-11-05T11:40:00Z</dcterms:created>
  <dcterms:modified xsi:type="dcterms:W3CDTF">2019-11-08T16:43:00Z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